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84F" w:rsidRDefault="00D2084F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2084F" w:rsidRDefault="00D2084F">
      <w:pPr>
        <w:pStyle w:val="ConsPlusNormal"/>
        <w:jc w:val="both"/>
        <w:outlineLvl w:val="0"/>
      </w:pPr>
    </w:p>
    <w:p w:rsidR="00D2084F" w:rsidRDefault="00D2084F">
      <w:pPr>
        <w:pStyle w:val="ConsPlusTitle"/>
        <w:jc w:val="center"/>
        <w:outlineLvl w:val="0"/>
      </w:pPr>
      <w:r>
        <w:t>АДМИНИСТРАЦИЯ ГОРОДА ПЕРМИ</w:t>
      </w:r>
    </w:p>
    <w:p w:rsidR="00D2084F" w:rsidRDefault="00D2084F">
      <w:pPr>
        <w:pStyle w:val="ConsPlusTitle"/>
        <w:jc w:val="center"/>
      </w:pPr>
    </w:p>
    <w:p w:rsidR="00D2084F" w:rsidRDefault="00D2084F">
      <w:pPr>
        <w:pStyle w:val="ConsPlusTitle"/>
        <w:jc w:val="center"/>
      </w:pPr>
      <w:r>
        <w:t>ПОСТАНОВЛЕНИЕ</w:t>
      </w:r>
    </w:p>
    <w:p w:rsidR="00D2084F" w:rsidRDefault="00D2084F">
      <w:pPr>
        <w:pStyle w:val="ConsPlusTitle"/>
        <w:jc w:val="center"/>
      </w:pPr>
      <w:r>
        <w:t>от 27 сентября 2022 г. N 859</w:t>
      </w:r>
    </w:p>
    <w:p w:rsidR="00D2084F" w:rsidRDefault="00D2084F">
      <w:pPr>
        <w:pStyle w:val="ConsPlusTitle"/>
        <w:ind w:firstLine="540"/>
        <w:jc w:val="both"/>
      </w:pPr>
    </w:p>
    <w:p w:rsidR="00D2084F" w:rsidRDefault="00D2084F">
      <w:pPr>
        <w:pStyle w:val="ConsPlusTitle"/>
        <w:jc w:val="center"/>
      </w:pPr>
      <w:r>
        <w:t>О ВНЕСЕНИИ ИЗМЕНЕНИЙ В МУНИЦИПАЛЬНУЮ ПРОГРАММУ "ОХРАНА</w:t>
      </w:r>
    </w:p>
    <w:p w:rsidR="00D2084F" w:rsidRDefault="00D2084F">
      <w:pPr>
        <w:pStyle w:val="ConsPlusTitle"/>
        <w:jc w:val="center"/>
      </w:pPr>
      <w:r>
        <w:t>ПРИРОДЫ И ЛЕСНОЕ ХОЗЯЙСТВО ГОРОДА ПЕРМИ", УТВЕРЖДЕННУЮ</w:t>
      </w:r>
    </w:p>
    <w:p w:rsidR="00D2084F" w:rsidRDefault="00D2084F">
      <w:pPr>
        <w:pStyle w:val="ConsPlusTitle"/>
        <w:jc w:val="center"/>
      </w:pPr>
      <w:r>
        <w:t>ПОСТАНОВЛЕНИЕМ АДМИНИСТРАЦИИ ГОРОДА ПЕРМИ</w:t>
      </w:r>
    </w:p>
    <w:p w:rsidR="00D2084F" w:rsidRDefault="00D2084F">
      <w:pPr>
        <w:pStyle w:val="ConsPlusTitle"/>
        <w:jc w:val="center"/>
      </w:pPr>
      <w:r>
        <w:t>ОТ 20.10.2021 N 906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"Охрана природы и лесное хозяйство города Перми", утвержденную постановлением администрации города Перми от 20 октября 2021 г. N 906 (в ред. от 19.04.2022 N 300).</w:t>
      </w:r>
    </w:p>
    <w:p w:rsidR="00D2084F" w:rsidRDefault="00D2084F">
      <w:pPr>
        <w:pStyle w:val="ConsPlusNormal"/>
        <w:spacing w:before="20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2084F" w:rsidRDefault="00D2084F">
      <w:pPr>
        <w:pStyle w:val="ConsPlusNormal"/>
        <w:spacing w:before="20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2084F" w:rsidRDefault="00D2084F">
      <w:pPr>
        <w:pStyle w:val="ConsPlusNormal"/>
        <w:spacing w:before="20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2084F" w:rsidRDefault="00D2084F">
      <w:pPr>
        <w:pStyle w:val="ConsPlusNormal"/>
        <w:spacing w:before="20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Агеева В.Г.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jc w:val="right"/>
      </w:pPr>
      <w:r>
        <w:t>Глава города Перми</w:t>
      </w:r>
    </w:p>
    <w:p w:rsidR="00D2084F" w:rsidRDefault="00D2084F">
      <w:pPr>
        <w:pStyle w:val="ConsPlusNormal"/>
        <w:jc w:val="right"/>
      </w:pPr>
      <w:r>
        <w:t>А.Н.ДЕМКИН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jc w:val="right"/>
        <w:outlineLvl w:val="0"/>
      </w:pPr>
      <w:r>
        <w:t>УТВЕРЖДЕНЫ</w:t>
      </w:r>
    </w:p>
    <w:p w:rsidR="00D2084F" w:rsidRDefault="00D2084F">
      <w:pPr>
        <w:pStyle w:val="ConsPlusNormal"/>
        <w:jc w:val="right"/>
      </w:pPr>
      <w:r>
        <w:t>постановлением</w:t>
      </w:r>
    </w:p>
    <w:p w:rsidR="00D2084F" w:rsidRDefault="00D2084F">
      <w:pPr>
        <w:pStyle w:val="ConsPlusNormal"/>
        <w:jc w:val="right"/>
      </w:pPr>
      <w:r>
        <w:t>администрации города Перми</w:t>
      </w:r>
    </w:p>
    <w:p w:rsidR="00D2084F" w:rsidRDefault="00D2084F">
      <w:pPr>
        <w:pStyle w:val="ConsPlusNormal"/>
        <w:jc w:val="right"/>
      </w:pPr>
      <w:r>
        <w:t>от 27.09.2022 N 859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Title"/>
        <w:jc w:val="center"/>
      </w:pPr>
      <w:bookmarkStart w:id="0" w:name="P31"/>
      <w:bookmarkEnd w:id="0"/>
      <w:r>
        <w:t>ИЗМЕНЕНИЯ</w:t>
      </w:r>
    </w:p>
    <w:p w:rsidR="00D2084F" w:rsidRDefault="00D2084F">
      <w:pPr>
        <w:pStyle w:val="ConsPlusTitle"/>
        <w:jc w:val="center"/>
      </w:pPr>
      <w:r>
        <w:t>В МУНИЦИПАЛЬНУЮ ПРОГРАММУ "ОХРАНА ПРИРОДЫ И ЛЕСНОЕ ХОЗЯЙСТВО</w:t>
      </w:r>
    </w:p>
    <w:p w:rsidR="00D2084F" w:rsidRDefault="00D2084F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D2084F" w:rsidRDefault="00D2084F">
      <w:pPr>
        <w:pStyle w:val="ConsPlusTitle"/>
        <w:jc w:val="center"/>
      </w:pPr>
      <w:r>
        <w:t>ГОРОДА ПЕРМИ ОТ 20 ОКТЯБРЯ 2021 Г. N 906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ind w:firstLine="540"/>
        <w:jc w:val="both"/>
      </w:pPr>
      <w:r>
        <w:t xml:space="preserve">1. В </w:t>
      </w:r>
      <w:hyperlink r:id="rId10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D2084F" w:rsidRDefault="00D2084F">
      <w:pPr>
        <w:pStyle w:val="ConsPlusNormal"/>
        <w:spacing w:before="200"/>
        <w:ind w:firstLine="540"/>
        <w:jc w:val="both"/>
      </w:pPr>
      <w:r>
        <w:t xml:space="preserve">1.1. </w:t>
      </w:r>
      <w:hyperlink r:id="rId11">
        <w:r>
          <w:rPr>
            <w:color w:val="0000FF"/>
          </w:rPr>
          <w:t>графу 3 строки 5</w:t>
        </w:r>
      </w:hyperlink>
      <w:r>
        <w:t xml:space="preserve"> дополнить абзацами следующего содержания:</w:t>
      </w:r>
    </w:p>
    <w:p w:rsidR="00D2084F" w:rsidRDefault="00D2084F">
      <w:pPr>
        <w:pStyle w:val="ConsPlusNormal"/>
        <w:spacing w:before="200"/>
        <w:ind w:firstLine="540"/>
        <w:jc w:val="both"/>
      </w:pPr>
      <w:r>
        <w:t>"В период 2022-2023 годов в рамках проекта "Зеленое кольцо" - в особо охраняемой природной территории местного значения - охраняемом ландшафте "</w:t>
      </w:r>
      <w:proofErr w:type="spellStart"/>
      <w:r>
        <w:t>Черняевский</w:t>
      </w:r>
      <w:proofErr w:type="spellEnd"/>
      <w:r>
        <w:t xml:space="preserve"> лес" запланировано обустройство ООПТ "</w:t>
      </w:r>
      <w:proofErr w:type="spellStart"/>
      <w:r>
        <w:t>Черняевский</w:t>
      </w:r>
      <w:proofErr w:type="spellEnd"/>
      <w:r>
        <w:t xml:space="preserve"> лес".</w:t>
      </w:r>
    </w:p>
    <w:p w:rsidR="00D2084F" w:rsidRDefault="00D2084F">
      <w:pPr>
        <w:pStyle w:val="ConsPlusNormal"/>
        <w:spacing w:before="200"/>
        <w:ind w:firstLine="540"/>
        <w:jc w:val="both"/>
      </w:pPr>
      <w:r>
        <w:lastRenderedPageBreak/>
        <w:t>Реализация проекта включает:</w:t>
      </w:r>
    </w:p>
    <w:p w:rsidR="00D2084F" w:rsidRDefault="00D2084F">
      <w:pPr>
        <w:pStyle w:val="ConsPlusNormal"/>
        <w:spacing w:before="200"/>
        <w:ind w:firstLine="540"/>
        <w:jc w:val="both"/>
      </w:pPr>
      <w:r>
        <w:t xml:space="preserve">обустройство </w:t>
      </w:r>
      <w:proofErr w:type="spellStart"/>
      <w:r>
        <w:t>тропиночной</w:t>
      </w:r>
      <w:proofErr w:type="spellEnd"/>
      <w:r>
        <w:t xml:space="preserve"> сети протяженностью 35472 м с разными типами покрытий для пеших, велопрогулок и занятий бегом, дополнительное освещение;</w:t>
      </w:r>
    </w:p>
    <w:p w:rsidR="00D2084F" w:rsidRDefault="00D2084F">
      <w:pPr>
        <w:pStyle w:val="ConsPlusNormal"/>
        <w:spacing w:before="200"/>
        <w:ind w:firstLine="540"/>
        <w:jc w:val="both"/>
      </w:pPr>
      <w:r>
        <w:t>оборудование 7 входных групп и навигации для удобства посетителей;</w:t>
      </w:r>
    </w:p>
    <w:p w:rsidR="00D2084F" w:rsidRDefault="00D2084F">
      <w:pPr>
        <w:pStyle w:val="ConsPlusNormal"/>
        <w:spacing w:before="200"/>
        <w:ind w:firstLine="540"/>
        <w:jc w:val="both"/>
      </w:pPr>
      <w:r>
        <w:t>реновация рекреационных зон: "Золотые пески", "Площадка ветеранов", детская площадка "Паутинка".</w:t>
      </w:r>
    </w:p>
    <w:p w:rsidR="00D2084F" w:rsidRDefault="00D2084F">
      <w:pPr>
        <w:pStyle w:val="ConsPlusNormal"/>
        <w:spacing w:before="200"/>
        <w:ind w:firstLine="540"/>
        <w:jc w:val="both"/>
      </w:pPr>
      <w:r>
        <w:t xml:space="preserve">Основные преимущества реализации проекта: обновление покрытий </w:t>
      </w:r>
      <w:proofErr w:type="spellStart"/>
      <w:r>
        <w:t>тропиночной</w:t>
      </w:r>
      <w:proofErr w:type="spellEnd"/>
      <w:r>
        <w:t xml:space="preserve"> сети, обустройство системы видеонаблюдения для повышения безопасности, обновление самых популярных мест отдыха";</w:t>
      </w:r>
    </w:p>
    <w:p w:rsidR="00D2084F" w:rsidRDefault="00D2084F">
      <w:pPr>
        <w:pStyle w:val="ConsPlusNormal"/>
        <w:spacing w:before="200"/>
        <w:ind w:firstLine="540"/>
        <w:jc w:val="both"/>
      </w:pPr>
      <w:r>
        <w:t xml:space="preserve">1.2. </w:t>
      </w:r>
      <w:hyperlink r:id="rId12">
        <w:r>
          <w:rPr>
            <w:color w:val="0000FF"/>
          </w:rPr>
          <w:t>строки 9</w:t>
        </w:r>
      </w:hyperlink>
      <w:r>
        <w:t xml:space="preserve">, </w:t>
      </w:r>
      <w:hyperlink r:id="rId13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D2084F" w:rsidRDefault="00D2084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381"/>
        <w:gridCol w:w="1264"/>
        <w:gridCol w:w="1264"/>
        <w:gridCol w:w="1264"/>
        <w:gridCol w:w="1264"/>
        <w:gridCol w:w="1264"/>
      </w:tblGrid>
      <w:tr w:rsidR="00D2084F">
        <w:tc>
          <w:tcPr>
            <w:tcW w:w="364" w:type="dxa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D2084F">
        <w:tc>
          <w:tcPr>
            <w:tcW w:w="3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209761,000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456895,200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163471,100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164990,800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164990,800</w:t>
            </w:r>
          </w:p>
        </w:tc>
      </w:tr>
      <w:tr w:rsidR="00D2084F">
        <w:tc>
          <w:tcPr>
            <w:tcW w:w="3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88856,900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259409,900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144409,900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145929,600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145929,600</w:t>
            </w:r>
          </w:p>
        </w:tc>
      </w:tr>
      <w:tr w:rsidR="00D2084F">
        <w:tc>
          <w:tcPr>
            <w:tcW w:w="3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101842,900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178424,100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>
        <w:tc>
          <w:tcPr>
            <w:tcW w:w="3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19061,200</w:t>
            </w:r>
          </w:p>
        </w:tc>
      </w:tr>
      <w:tr w:rsidR="00D2084F">
        <w:tc>
          <w:tcPr>
            <w:tcW w:w="3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подпрограмма 1.1 (тыс. руб.), в том числе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53086,000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223900,000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108900,000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108900,000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108900,000</w:t>
            </w:r>
          </w:p>
        </w:tc>
      </w:tr>
      <w:tr w:rsidR="00D2084F">
        <w:tc>
          <w:tcPr>
            <w:tcW w:w="3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33822,800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204846,800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89846,800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89846,800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89846,800</w:t>
            </w:r>
          </w:p>
        </w:tc>
      </w:tr>
      <w:tr w:rsidR="00D2084F">
        <w:tc>
          <w:tcPr>
            <w:tcW w:w="3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>
        <w:tc>
          <w:tcPr>
            <w:tcW w:w="3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</w:tr>
      <w:tr w:rsidR="00D2084F">
        <w:tc>
          <w:tcPr>
            <w:tcW w:w="3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подпрограмма 1.2 (тыс. руб.), в том числе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156675,00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232995,200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54571,100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56090,800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56090,800</w:t>
            </w:r>
          </w:p>
        </w:tc>
      </w:tr>
      <w:tr w:rsidR="00D2084F">
        <w:tc>
          <w:tcPr>
            <w:tcW w:w="3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55034,100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54563,100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54563,100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56082,800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562082,800</w:t>
            </w:r>
          </w:p>
        </w:tc>
      </w:tr>
      <w:tr w:rsidR="00D2084F">
        <w:tc>
          <w:tcPr>
            <w:tcW w:w="3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101632,900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178424,100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>
        <w:tc>
          <w:tcPr>
            <w:tcW w:w="3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</w:tr>
      <w:tr w:rsidR="00D2084F">
        <w:tc>
          <w:tcPr>
            <w:tcW w:w="364" w:type="dxa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Показатели конечного результата целей программы, в том числе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D2084F">
        <w:tc>
          <w:tcPr>
            <w:tcW w:w="3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Перми, %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55,46</w:t>
            </w:r>
          </w:p>
        </w:tc>
      </w:tr>
      <w:tr w:rsidR="00D2084F">
        <w:tc>
          <w:tcPr>
            <w:tcW w:w="3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Доля площади ООПТ от общей площади территории города Перми, %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16,77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16,90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17,18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17,18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17,18</w:t>
            </w:r>
          </w:p>
        </w:tc>
      </w:tr>
      <w:tr w:rsidR="00D2084F">
        <w:tc>
          <w:tcPr>
            <w:tcW w:w="3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381" w:type="dxa"/>
          </w:tcPr>
          <w:p w:rsidR="00D2084F" w:rsidRDefault="00D2084F">
            <w:pPr>
              <w:pStyle w:val="ConsPlusNormal"/>
            </w:pPr>
            <w:r>
              <w:t>Площадь земель, покрытых лесной растительностью (включая ландшафтные культуры), га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34532,1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34534,1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34536,1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34538,1</w:t>
            </w:r>
          </w:p>
        </w:tc>
        <w:tc>
          <w:tcPr>
            <w:tcW w:w="1264" w:type="dxa"/>
          </w:tcPr>
          <w:p w:rsidR="00D2084F" w:rsidRDefault="00D2084F">
            <w:pPr>
              <w:pStyle w:val="ConsPlusNormal"/>
              <w:jc w:val="center"/>
            </w:pPr>
            <w:r>
              <w:t>34501,1</w:t>
            </w:r>
          </w:p>
        </w:tc>
      </w:tr>
    </w:tbl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ind w:firstLine="540"/>
        <w:jc w:val="both"/>
      </w:pPr>
      <w:r>
        <w:t xml:space="preserve">2. </w:t>
      </w:r>
      <w:hyperlink r:id="rId14">
        <w:r>
          <w:rPr>
            <w:color w:val="0000FF"/>
          </w:rPr>
          <w:t>Раздел</w:t>
        </w:r>
      </w:hyperlink>
      <w:r>
        <w:t xml:space="preserve"> "Система программных мероприятий подпрограммы 1.1 "Реализация природоохранных мероприятий" муниципальной программы "Охрана природы и лесное хозяйство города Перми" изложить в следующей редакции: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jc w:val="center"/>
      </w:pPr>
      <w:r>
        <w:t>"СИСТЕМА ПРОГРАММНЫХ МЕРОПРИЯТИЙ</w:t>
      </w:r>
    </w:p>
    <w:p w:rsidR="00D2084F" w:rsidRDefault="00D2084F">
      <w:pPr>
        <w:pStyle w:val="ConsPlusNormal"/>
        <w:jc w:val="center"/>
      </w:pPr>
      <w:r>
        <w:t>подпрограммы 1.1 "Реализация природоохранных мероприятий"</w:t>
      </w:r>
    </w:p>
    <w:p w:rsidR="00D2084F" w:rsidRDefault="00D2084F">
      <w:pPr>
        <w:pStyle w:val="ConsPlusNormal"/>
        <w:jc w:val="center"/>
      </w:pPr>
      <w:r>
        <w:t>муниципальной программы "Охрана природы и лесное хозяйство</w:t>
      </w:r>
    </w:p>
    <w:p w:rsidR="00D2084F" w:rsidRDefault="00D2084F">
      <w:pPr>
        <w:pStyle w:val="ConsPlusNormal"/>
        <w:jc w:val="center"/>
      </w:pPr>
      <w:r>
        <w:t>города Перми"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sectPr w:rsidR="00D2084F" w:rsidSect="007915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1"/>
        <w:gridCol w:w="1765"/>
        <w:gridCol w:w="421"/>
        <w:gridCol w:w="831"/>
        <w:gridCol w:w="831"/>
        <w:gridCol w:w="831"/>
        <w:gridCol w:w="831"/>
        <w:gridCol w:w="831"/>
        <w:gridCol w:w="1588"/>
        <w:gridCol w:w="1313"/>
        <w:gridCol w:w="831"/>
        <w:gridCol w:w="914"/>
        <w:gridCol w:w="914"/>
        <w:gridCol w:w="914"/>
        <w:gridCol w:w="914"/>
      </w:tblGrid>
      <w:tr w:rsidR="00D2084F" w:rsidTr="00D2084F">
        <w:tc>
          <w:tcPr>
            <w:tcW w:w="28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bookmarkStart w:id="1" w:name="_GoBack"/>
            <w:r>
              <w:lastRenderedPageBreak/>
              <w:t>Код</w:t>
            </w:r>
          </w:p>
        </w:tc>
        <w:tc>
          <w:tcPr>
            <w:tcW w:w="68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556" w:type="pct"/>
            <w:gridSpan w:val="6"/>
          </w:tcPr>
          <w:p w:rsidR="00D2084F" w:rsidRDefault="00D2084F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6" w:type="pct"/>
            <w:gridSpan w:val="5"/>
          </w:tcPr>
          <w:p w:rsidR="00D2084F" w:rsidRDefault="00D2084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2022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2023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2024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2025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2026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2022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2023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2024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2025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2026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15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Задача. Сохранение биологического разнообразия и развитие экологического туризма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Охрана и улучшение состояния природных объектов на территории города Перми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Создание и содержание ООПТ местного значения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общая площадь ООПТ местного значения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13343,67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13343,67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13343,67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13343,67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13343,67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ООПТ местного значения, по которым проведено обустройство и землеустройство, включая перспективные ООПТ, экспертное сопровождение муниципального лесного контроля и контроля ООПТ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659,014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659,014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659,014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659,014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659,014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1.1.1.1.</w:t>
            </w:r>
            <w:r>
              <w:lastRenderedPageBreak/>
              <w:t>1.3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плановых проверок муниципального контроля на территории ООПТ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земельных участков, находящихся в границах ООПТ, по которым осуществляется уплата земельного налога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94,486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94,486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94,486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94,486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94,486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площадь ООПТ, планируемых к созданию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штрафов (неустоек) за проведение работ на земельных участках, находящихся в границах ООПТ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64,200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1117,7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753,500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1117,700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753,500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1.1.1.2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Наблюдение за состоянием атмосферного воздуха и улучшение его качества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Подготовка и предоставление населению города Перми информации о состоянии окружающей среды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отчетов о состоянии воздуха на территории города Перми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888,000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888,000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888,000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888,000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888,000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деревьев хвойных пород, обработанных в новогодний период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85,400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актов обследования зеленых насаждений, рейдовых осмотров ООПТ, актов осмотров городских лесов по поступившим заявлениям, выездов на судебные заседания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396,000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 xml:space="preserve">количество научно-исследовательских работ по оценке риска здоровью населения </w:t>
            </w:r>
            <w:r>
              <w:lastRenderedPageBreak/>
              <w:t>города Перми вследствие химического и шумового загрязнения атмосферного воздуха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площадь санитарно-защитных зон, исключенных из автоматизированной информационной системы обеспечения градостроительной деятельности города Перми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УЭП, ДГА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1575,400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1369,400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1369,400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1369,400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1369,400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Реализация мероприятий по предотвращению распространения и уничтожению борщевика Сосновского в муниципальных образованиях Пермского края</w:t>
            </w:r>
          </w:p>
        </w:tc>
      </w:tr>
      <w:tr w:rsidR="00D2084F" w:rsidTr="00D2084F">
        <w:tc>
          <w:tcPr>
            <w:tcW w:w="28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688" w:type="pct"/>
            <w:vMerge w:val="restart"/>
          </w:tcPr>
          <w:p w:rsidR="00D2084F" w:rsidRDefault="00D2084F">
            <w:pPr>
              <w:pStyle w:val="ConsPlusNormal"/>
            </w:pPr>
            <w:r>
              <w:t>площадь земельных участков, на которых произведена ликвидация борщевика</w:t>
            </w:r>
          </w:p>
        </w:tc>
        <w:tc>
          <w:tcPr>
            <w:tcW w:w="139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га.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4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40,000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4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40,000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4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40,000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4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40,000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0,472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0,472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0,472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0,472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0,472</w:t>
            </w:r>
          </w:p>
        </w:tc>
        <w:tc>
          <w:tcPr>
            <w:tcW w:w="4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 xml:space="preserve">МКУ "Благоустройство поселка </w:t>
            </w:r>
            <w:r>
              <w:lastRenderedPageBreak/>
              <w:t xml:space="preserve">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10,500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2,25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972" w:type="pct"/>
            <w:gridSpan w:val="2"/>
            <w:vMerge w:val="restart"/>
          </w:tcPr>
          <w:p w:rsidR="00D2084F" w:rsidRDefault="00D2084F">
            <w:pPr>
              <w:pStyle w:val="ConsPlusNormal"/>
            </w:pPr>
            <w:r>
              <w:t>Итого</w:t>
            </w:r>
          </w:p>
        </w:tc>
        <w:tc>
          <w:tcPr>
            <w:tcW w:w="139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70,000</w:t>
            </w:r>
          </w:p>
        </w:tc>
      </w:tr>
      <w:tr w:rsidR="00D2084F" w:rsidTr="00D2084F">
        <w:tc>
          <w:tcPr>
            <w:tcW w:w="972" w:type="pct"/>
            <w:gridSpan w:val="2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9,45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  <w:vMerge w:val="restart"/>
          </w:tcPr>
          <w:p w:rsidR="00D2084F" w:rsidRDefault="00D2084F">
            <w:pPr>
              <w:pStyle w:val="ConsPlusNormal"/>
              <w:jc w:val="both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280,000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70,000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70,000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  <w:vMerge w:val="restart"/>
          </w:tcPr>
          <w:p w:rsidR="00D2084F" w:rsidRDefault="00D2084F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1855,400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1439,400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1439,400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1439,400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1439,400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1645,400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1439,400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1439,400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1439,400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1439,400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Компенсационные посадки зеленых насаждений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Посадка зеленых насаждений ценных видов</w:t>
            </w:r>
          </w:p>
        </w:tc>
      </w:tr>
      <w:tr w:rsidR="00D2084F" w:rsidTr="00D2084F">
        <w:tc>
          <w:tcPr>
            <w:tcW w:w="28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1.1.1.3.</w:t>
            </w:r>
            <w:r>
              <w:lastRenderedPageBreak/>
              <w:t>1.1</w:t>
            </w:r>
          </w:p>
        </w:tc>
        <w:tc>
          <w:tcPr>
            <w:tcW w:w="688" w:type="pct"/>
            <w:vMerge w:val="restart"/>
          </w:tcPr>
          <w:p w:rsidR="00D2084F" w:rsidRDefault="00D2084F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посаженных зеленых насаждений ценных видов (деревьев/кустарников)</w:t>
            </w:r>
          </w:p>
        </w:tc>
        <w:tc>
          <w:tcPr>
            <w:tcW w:w="139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Дзержинского района"</w:t>
            </w:r>
          </w:p>
        </w:tc>
        <w:tc>
          <w:tcPr>
            <w:tcW w:w="45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</w:t>
            </w:r>
            <w:r>
              <w:lastRenderedPageBreak/>
              <w:t>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1152,90</w:t>
            </w:r>
            <w:r>
              <w:lastRenderedPageBreak/>
              <w:t>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1152,90</w:t>
            </w:r>
            <w:r>
              <w:lastRenderedPageBreak/>
              <w:t>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1152,90</w:t>
            </w:r>
            <w:r>
              <w:lastRenderedPageBreak/>
              <w:t>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5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5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45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5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45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5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1152,900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 xml:space="preserve">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45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1091,20</w:t>
            </w:r>
            <w:r>
              <w:lastRenderedPageBreak/>
              <w:t>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1091,20</w:t>
            </w:r>
            <w:r>
              <w:lastRenderedPageBreak/>
              <w:t>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1091,20</w:t>
            </w:r>
            <w:r>
              <w:lastRenderedPageBreak/>
              <w:t>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1091,20</w:t>
            </w:r>
            <w:r>
              <w:lastRenderedPageBreak/>
              <w:t>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</w:tr>
      <w:tr w:rsidR="00D2084F" w:rsidTr="00D2084F">
        <w:tc>
          <w:tcPr>
            <w:tcW w:w="972" w:type="pct"/>
            <w:gridSpan w:val="2"/>
            <w:vMerge w:val="restart"/>
          </w:tcPr>
          <w:p w:rsidR="00D2084F" w:rsidRDefault="00D2084F">
            <w:pPr>
              <w:pStyle w:val="ConsPlusNormal"/>
            </w:pPr>
            <w:r>
              <w:t>Итого по ПНР</w:t>
            </w:r>
          </w:p>
        </w:tc>
        <w:tc>
          <w:tcPr>
            <w:tcW w:w="139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10566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10566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10566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10566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28214,700</w:t>
            </w:r>
          </w:p>
        </w:tc>
      </w:tr>
      <w:tr w:rsidR="00D2084F" w:rsidTr="00D2084F">
        <w:tc>
          <w:tcPr>
            <w:tcW w:w="972" w:type="pct"/>
            <w:gridSpan w:val="2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9161,500</w:t>
            </w:r>
          </w:p>
        </w:tc>
      </w:tr>
      <w:tr w:rsidR="00D2084F" w:rsidTr="00D2084F">
        <w:tc>
          <w:tcPr>
            <w:tcW w:w="972" w:type="pct"/>
            <w:gridSpan w:val="2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</w:tr>
      <w:tr w:rsidR="00D2084F" w:rsidTr="00D2084F">
        <w:tc>
          <w:tcPr>
            <w:tcW w:w="3006" w:type="pct"/>
            <w:gridSpan w:val="9"/>
            <w:vMerge w:val="restart"/>
          </w:tcPr>
          <w:p w:rsidR="00D2084F" w:rsidRDefault="00D2084F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28214,700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9161,500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</w:tr>
      <w:tr w:rsidR="00D2084F" w:rsidTr="00D2084F">
        <w:tc>
          <w:tcPr>
            <w:tcW w:w="3006" w:type="pct"/>
            <w:gridSpan w:val="9"/>
            <w:vMerge w:val="restart"/>
          </w:tcPr>
          <w:p w:rsidR="00D2084F" w:rsidRDefault="00D2084F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28214,700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9161,500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1.1.1.4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Создание единого зеленого каркаса города Перми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Разработка и сопровождение информационной системы обеспечения озеленительной деятельности города Перми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ввод в промышленную эксплуатацию информационной системы обеспечения озеленительной деятельности города Перми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1.1.1.4.1.2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оказанных услуг по поддержке информационной системы обеспечения озеленительной деятельности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1.1.1.5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Сохранение биоразнообразия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Сохранение биоразнообразия города Перми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1.1.1.5.1.1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площадь земель, покрытых растительностью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34532,100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34534,100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34536,100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34538,100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34501,100</w:t>
            </w:r>
          </w:p>
        </w:tc>
        <w:tc>
          <w:tcPr>
            <w:tcW w:w="4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1.1.1.5.1.2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ООПТ местного значения, в которых произошли изменения состояния экосистем по результатам ведения ежегодного мониторинга ООПТ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1.1.1.6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Создание и развитие инфраструктуры на природных территориях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1.1.1.6.1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Рекреационное обустройство в долинах малых рек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1.1.1.6.1.1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обустроенных рекреационных зон (площадок) в долинах малых рек, находящихся на содержании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206,000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мероприятию 1.1.1.6.1,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206,000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lastRenderedPageBreak/>
              <w:t>Итого по основному мероприятию 1.1.1.6,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206,000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1.1.1.7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Мероприятия по созданию питомника растений, природно-рекреационных территорий в долинах малых рек, озеленению земельных участков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1.1.1.7.1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Обеспечение питомника растений инфраструктурой для его деятельности, обследование озелененных и природно-рекреационных территорий, посадка зеленых насаждений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1.1.1.7.1.1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проведенных работ, оказанных услуг и приобретения товаров для обустройства, создания имущественного комплекса и первичной инфраструктуры питомника растений, обследования и озеленения территорий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1.1.1.7.1.2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приобретенной специальной техники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45777,400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1.1.1.7.1.3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приобретенного посадочного материала для питомника растений (деревьев)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3022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4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3927,500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16740,000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16740,000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16740,000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1.1.1.7.1.4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приобретенного посадочного материала для питомника растений (кустарников)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1072,500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</w:pPr>
            <w:r>
              <w:t>1.1.1.7.1.5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посадочного материала, находящегося на содержании (деревьев)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3022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4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1072,500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3000,000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</w:pPr>
            <w:r>
              <w:t>1.1.1.7.1.6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посадочного материала, находящегося на содержании (кустарников)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мероприятию 1.1.1.7.1,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11000,000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47277,400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19740,000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19740,000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19740,000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1.1.1.7.2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</w:pPr>
            <w:r>
              <w:t>1.1.1.7.2.1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муниципальных казенных учреждений, выполняющих целевые показатели эффективности (далее - Учреждение)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8388,900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46427,800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50260,000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50260,000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50260,000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lastRenderedPageBreak/>
              <w:t>Итого по мероприятию 1.1.1.7.2,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8388,900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46427,800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50260,000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50260,000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50260,000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основному мероприятию 1.1.1.7,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19388,900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93705,200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70000,000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1.1.1.8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экологии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1.1.1.8.1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Строительство городского питомника растений на земельном участке с кадастровым номером 59:01:0000000:91384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1.1.1.8.1.1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21444,353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1.1.1.8.1.2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66350,447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мероприятию 1.1.1.8.1,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87794,800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основному мероприятию 1.1.1.8,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87794,800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  <w:vMerge w:val="restart"/>
          </w:tcPr>
          <w:p w:rsidR="00D2084F" w:rsidRDefault="00D2084F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41733,800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212432,200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100932,200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100932,200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100932,200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22470,600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193379,000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81879,000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81879,000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81879,000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Задача. Сохранение водных объектов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Восстановление и экологическая реабилитация водных объектов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Наблюдение за водными объектами города Перми и их обустройство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природных объектов, по которым проведены научно-исследовательские работы, экспертно-аналитические работы, экологический мониторинг результатов проведения работ по очистке береговых полос, установлены аншлаги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310,700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310,700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310,700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310,700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310,700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отчетов о качестве воды в малых реках города Перми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519,400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555,500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 xml:space="preserve">количество справок о </w:t>
            </w:r>
            <w:r>
              <w:lastRenderedPageBreak/>
              <w:t>состоянии загрязнения окружающей среды, в том числе о качестве воды в реке Каме, поступающих от Министерства природных ресурсов, лесного хозяйства и экологии Пермского края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688" w:type="pct"/>
            <w:vMerge w:val="restart"/>
          </w:tcPr>
          <w:p w:rsidR="00D2084F" w:rsidRDefault="00D2084F">
            <w:pPr>
              <w:pStyle w:val="ConsPlusNormal"/>
            </w:pPr>
            <w:r>
              <w:t>протяженность очищенных береговых полос малых рек</w:t>
            </w:r>
          </w:p>
        </w:tc>
        <w:tc>
          <w:tcPr>
            <w:tcW w:w="139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45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1770,000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1947,000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1947,000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5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3097,500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2212,500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1770,000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5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442,500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265,500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265,500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5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1327,500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885,000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3540,000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1770,000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Орджоникидзевского района"</w:t>
            </w:r>
          </w:p>
        </w:tc>
        <w:tc>
          <w:tcPr>
            <w:tcW w:w="45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1327,50</w:t>
            </w:r>
            <w:r>
              <w:lastRenderedPageBreak/>
              <w:t>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885,000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58" w:type="pct"/>
            <w:vMerge w:val="restart"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1327,500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45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442,500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1770,000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885,000</w:t>
            </w:r>
          </w:p>
        </w:tc>
      </w:tr>
      <w:tr w:rsidR="00D2084F" w:rsidTr="00D2084F">
        <w:tc>
          <w:tcPr>
            <w:tcW w:w="28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3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45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885,000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972" w:type="pct"/>
            <w:gridSpan w:val="2"/>
          </w:tcPr>
          <w:p w:rsidR="00D2084F" w:rsidRDefault="00D2084F">
            <w:pPr>
              <w:pStyle w:val="ConsPlusNormal"/>
            </w:pPr>
            <w:r>
              <w:t>Итого по показателю непосредственного результата (далее - ПНР)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5752,500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родников, в отношении которых реализуется программа наблюдения за качеством воды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220,500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300,000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 xml:space="preserve">количество земельных участков, в границах которых расположены </w:t>
            </w:r>
            <w:r>
              <w:lastRenderedPageBreak/>
              <w:t>водные объекты, находящиеся в муниципальной собственности, по которым осуществляется уплата земельного налога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1,300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1,300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1,300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1,300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1,300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6804,400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6804,400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Вовлечение населения в мероприятия по очистке берегов водных объектов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Мероприятия по очистке берегов водных объектов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человек, принявших участие в природоохранных акциях, субботниках, направленных на очистку долин малых рек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  <w:vMerge w:val="restart"/>
          </w:tcPr>
          <w:p w:rsidR="00D2084F" w:rsidRDefault="00D2084F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6804,400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6804,400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6920,000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Задача. Повышение уровня экологической культуры населения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Экологическое просвещение населения о качестве окружающей среды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4717" w:type="pct"/>
            <w:gridSpan w:val="14"/>
          </w:tcPr>
          <w:p w:rsidR="00D2084F" w:rsidRDefault="00D2084F">
            <w:pPr>
              <w:pStyle w:val="ConsPlusNormal"/>
            </w:pPr>
            <w:r>
              <w:t>Информирование населения о качестве окружающей среды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тираж изданных справочно-информационных материалов экологической тематики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4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196,300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информационных, эколого-просветительских передач на радио и телевидении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300,000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 xml:space="preserve">количество информационных, эколого-просветительских передач на </w:t>
            </w:r>
            <w:r>
              <w:lastRenderedPageBreak/>
              <w:t>радио и телевидении по результатам публикации пресс-релизов УЭП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информационных порталов, находящихся на содержании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51,500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1.1.3.1.1.5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экологический акций и природоохранных мероприятий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500,000</w:t>
            </w:r>
          </w:p>
        </w:tc>
      </w:tr>
      <w:tr w:rsidR="00D2084F" w:rsidTr="00D2084F"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1.1.3.1.1.6</w:t>
            </w:r>
          </w:p>
        </w:tc>
        <w:tc>
          <w:tcPr>
            <w:tcW w:w="688" w:type="pct"/>
          </w:tcPr>
          <w:p w:rsidR="00D2084F" w:rsidRDefault="00D2084F">
            <w:pPr>
              <w:pStyle w:val="ConsPlusNormal"/>
            </w:pPr>
            <w:r>
              <w:t>количество проведенных экологических фестивалей</w:t>
            </w:r>
          </w:p>
        </w:tc>
        <w:tc>
          <w:tcPr>
            <w:tcW w:w="139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МАУК "Пермь-парк"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3500,000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3500,000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4547,800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4547,800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1047,800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основному по мероприятию 1.1.3.1,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4547,800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4547,800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1047,800</w:t>
            </w:r>
          </w:p>
        </w:tc>
      </w:tr>
      <w:tr w:rsidR="00D2084F" w:rsidTr="00D2084F">
        <w:tc>
          <w:tcPr>
            <w:tcW w:w="3006" w:type="pct"/>
            <w:gridSpan w:val="9"/>
          </w:tcPr>
          <w:p w:rsidR="00D2084F" w:rsidRDefault="00D2084F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4547,800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4547,800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1047,800</w:t>
            </w:r>
          </w:p>
        </w:tc>
      </w:tr>
      <w:tr w:rsidR="00D2084F" w:rsidTr="00D2084F">
        <w:tc>
          <w:tcPr>
            <w:tcW w:w="3006" w:type="pct"/>
            <w:gridSpan w:val="9"/>
            <w:vMerge w:val="restart"/>
          </w:tcPr>
          <w:p w:rsidR="00D2084F" w:rsidRDefault="00D2084F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53086,000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223900,000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108900,000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108900,000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108900,000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33822,</w:t>
            </w:r>
            <w:r>
              <w:lastRenderedPageBreak/>
              <w:t>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204846,</w:t>
            </w:r>
            <w:r>
              <w:lastRenderedPageBreak/>
              <w:t>800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89846,8</w:t>
            </w:r>
            <w:r>
              <w:lastRenderedPageBreak/>
              <w:t>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89846,8</w:t>
            </w:r>
            <w:r>
              <w:lastRenderedPageBreak/>
              <w:t>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89846,8</w:t>
            </w:r>
            <w:r>
              <w:lastRenderedPageBreak/>
              <w:t>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006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8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3" w:type="pct"/>
          </w:tcPr>
          <w:p w:rsidR="00D2084F" w:rsidRDefault="00D2084F">
            <w:pPr>
              <w:pStyle w:val="ConsPlusNormal"/>
              <w:jc w:val="center"/>
            </w:pPr>
            <w:r>
              <w:t>19053,200</w:t>
            </w:r>
          </w:p>
        </w:tc>
      </w:tr>
      <w:bookmarkEnd w:id="1"/>
    </w:tbl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jc w:val="center"/>
      </w:pPr>
      <w:r>
        <w:t>ИНФОРМАЦИЯ</w:t>
      </w:r>
    </w:p>
    <w:p w:rsidR="00D2084F" w:rsidRDefault="00D2084F">
      <w:pPr>
        <w:pStyle w:val="ConsPlusNormal"/>
        <w:sectPr w:rsidR="00D2084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2084F" w:rsidRDefault="00D2084F">
      <w:pPr>
        <w:pStyle w:val="ConsPlusNormal"/>
        <w:jc w:val="center"/>
      </w:pPr>
      <w:r>
        <w:lastRenderedPageBreak/>
        <w:t>по осуществлению капитальных вложений в объекты</w:t>
      </w:r>
    </w:p>
    <w:p w:rsidR="00D2084F" w:rsidRDefault="00D2084F">
      <w:pPr>
        <w:pStyle w:val="ConsPlusNormal"/>
        <w:jc w:val="center"/>
      </w:pPr>
      <w:r>
        <w:t>муниципальной собственности города Перми по подпрограмме 1.1</w:t>
      </w:r>
    </w:p>
    <w:p w:rsidR="00D2084F" w:rsidRDefault="00D2084F">
      <w:pPr>
        <w:pStyle w:val="ConsPlusNormal"/>
        <w:jc w:val="center"/>
      </w:pPr>
      <w:r>
        <w:t>"Реализация природоохранных мероприятий" муниципальной</w:t>
      </w:r>
    </w:p>
    <w:p w:rsidR="00D2084F" w:rsidRDefault="00D2084F">
      <w:pPr>
        <w:pStyle w:val="ConsPlusNormal"/>
        <w:jc w:val="center"/>
      </w:pPr>
      <w:r>
        <w:t>программы "Охрана природы и лесное хозяйство города Перми"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jc w:val="right"/>
      </w:pPr>
      <w:r>
        <w:t>Таблица 1</w:t>
      </w:r>
    </w:p>
    <w:p w:rsidR="00D2084F" w:rsidRDefault="00D2084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268"/>
        <w:gridCol w:w="1928"/>
        <w:gridCol w:w="1077"/>
        <w:gridCol w:w="1644"/>
        <w:gridCol w:w="1757"/>
      </w:tblGrid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</w:pPr>
            <w:r>
              <w:t>городской питомник растений на земельном участке с кадастровым номером 59:01:0000000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</w:pPr>
            <w:r>
              <w:t>строительство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</w:pPr>
            <w:r>
              <w:t>1.1.1.8.1. Строительство городского питомника растений на земельном участке с кадастровым номером 59:01:0000000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</w:pPr>
            <w:r>
              <w:t>Агеев В.Г., заместитель главы администрации города Перми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</w:pPr>
            <w:r>
              <w:t>УЭП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</w:pPr>
            <w:r>
              <w:t>бюджетные инвестиции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</w:pPr>
            <w:r>
              <w:t>УКС, МКУ "УТЗ"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</w:pPr>
            <w:r>
              <w:t>УКС, МКУ "УТЗ"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</w:pPr>
            <w:r>
              <w:t>создание городского питомника растений для выращивания высококачественного посадочного материала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</w:pPr>
            <w:r>
              <w:t>к 2026 году планируется вырастить 50,0 тыс. ед. кустарников, 30,0 тыс. ед. деревьев на земельном участке площадью 56 га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</w:pPr>
            <w:r>
              <w:t>2023 год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</w:pPr>
            <w:r>
              <w:t>2023 год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</w:pPr>
            <w:r>
              <w:t>всего - 87794,8 тыс. руб.</w:t>
            </w:r>
          </w:p>
        </w:tc>
      </w:tr>
      <w:tr w:rsidR="00D2084F">
        <w:tc>
          <w:tcPr>
            <w:tcW w:w="397" w:type="dxa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vMerge w:val="restart"/>
          </w:tcPr>
          <w:p w:rsidR="00D2084F" w:rsidRDefault="00D2084F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28" w:type="dxa"/>
          </w:tcPr>
          <w:p w:rsidR="00D2084F" w:rsidRDefault="00D2084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2084F">
        <w:tc>
          <w:tcPr>
            <w:tcW w:w="397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268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928" w:type="dxa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2084F" w:rsidRDefault="00D2084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401" w:type="dxa"/>
            <w:gridSpan w:val="2"/>
          </w:tcPr>
          <w:p w:rsidR="00D2084F" w:rsidRDefault="00D2084F">
            <w:pPr>
              <w:pStyle w:val="ConsPlusNormal"/>
              <w:jc w:val="center"/>
            </w:pPr>
            <w:r>
              <w:t>2023 год</w:t>
            </w:r>
          </w:p>
        </w:tc>
      </w:tr>
      <w:tr w:rsidR="00D2084F">
        <w:tc>
          <w:tcPr>
            <w:tcW w:w="397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268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928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077" w:type="dxa"/>
          </w:tcPr>
          <w:p w:rsidR="00D2084F" w:rsidRDefault="00D2084F">
            <w:pPr>
              <w:pStyle w:val="ConsPlusNormal"/>
              <w:jc w:val="center"/>
            </w:pPr>
            <w:r>
              <w:t>87794,8</w:t>
            </w:r>
          </w:p>
        </w:tc>
        <w:tc>
          <w:tcPr>
            <w:tcW w:w="3401" w:type="dxa"/>
            <w:gridSpan w:val="2"/>
          </w:tcPr>
          <w:p w:rsidR="00D2084F" w:rsidRDefault="00D2084F">
            <w:pPr>
              <w:pStyle w:val="ConsPlusNormal"/>
              <w:jc w:val="center"/>
            </w:pPr>
            <w:r>
              <w:t>87794,8</w:t>
            </w:r>
          </w:p>
        </w:tc>
      </w:tr>
      <w:tr w:rsidR="00D2084F">
        <w:tc>
          <w:tcPr>
            <w:tcW w:w="397" w:type="dxa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D2084F" w:rsidRDefault="00D2084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44" w:type="dxa"/>
          </w:tcPr>
          <w:p w:rsidR="00D2084F" w:rsidRDefault="00D2084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57" w:type="dxa"/>
          </w:tcPr>
          <w:p w:rsidR="00D2084F" w:rsidRDefault="00D2084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2084F">
        <w:tc>
          <w:tcPr>
            <w:tcW w:w="397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D2084F" w:rsidRDefault="00D2084F">
            <w:pPr>
              <w:pStyle w:val="ConsPlusNormal"/>
              <w:jc w:val="center"/>
            </w:pPr>
            <w:r>
              <w:t>2023 год</w:t>
            </w:r>
          </w:p>
        </w:tc>
      </w:tr>
      <w:tr w:rsidR="00D2084F">
        <w:tc>
          <w:tcPr>
            <w:tcW w:w="397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077" w:type="dxa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D2084F" w:rsidRDefault="00D2084F">
            <w:pPr>
              <w:pStyle w:val="ConsPlusNormal"/>
              <w:jc w:val="center"/>
            </w:pPr>
            <w:r>
              <w:t>2023 год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478" w:type="dxa"/>
            <w:gridSpan w:val="3"/>
            <w:vAlign w:val="center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  <w:jc w:val="center"/>
            </w:pPr>
            <w:r>
              <w:t>протокол от 03.11.2021 N 14</w:t>
            </w:r>
          </w:p>
        </w:tc>
      </w:tr>
      <w:tr w:rsidR="00D2084F">
        <w:tc>
          <w:tcPr>
            <w:tcW w:w="397" w:type="dxa"/>
          </w:tcPr>
          <w:p w:rsidR="00D2084F" w:rsidRDefault="00D2084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196" w:type="dxa"/>
            <w:gridSpan w:val="2"/>
          </w:tcPr>
          <w:p w:rsidR="00D2084F" w:rsidRDefault="00D2084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478" w:type="dxa"/>
            <w:gridSpan w:val="3"/>
          </w:tcPr>
          <w:p w:rsidR="00D2084F" w:rsidRDefault="00D2084F">
            <w:pPr>
              <w:pStyle w:val="ConsPlusNormal"/>
              <w:jc w:val="center"/>
            </w:pPr>
            <w:r>
              <w:t>протокол от 25.07.2022 N 10-БК</w:t>
            </w:r>
          </w:p>
        </w:tc>
      </w:tr>
      <w:tr w:rsidR="00D2084F">
        <w:tc>
          <w:tcPr>
            <w:tcW w:w="397" w:type="dxa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196" w:type="dxa"/>
            <w:gridSpan w:val="2"/>
            <w:vMerge w:val="restart"/>
          </w:tcPr>
          <w:p w:rsidR="00D2084F" w:rsidRDefault="00D2084F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721" w:type="dxa"/>
            <w:gridSpan w:val="2"/>
          </w:tcPr>
          <w:p w:rsidR="00D2084F" w:rsidRDefault="00D2084F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57" w:type="dxa"/>
          </w:tcPr>
          <w:p w:rsidR="00D2084F" w:rsidRDefault="00D2084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2084F">
        <w:tc>
          <w:tcPr>
            <w:tcW w:w="397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196" w:type="dxa"/>
            <w:gridSpan w:val="2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721" w:type="dxa"/>
            <w:gridSpan w:val="2"/>
          </w:tcPr>
          <w:p w:rsidR="00D2084F" w:rsidRDefault="00D2084F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757" w:type="dxa"/>
          </w:tcPr>
          <w:p w:rsidR="00D2084F" w:rsidRDefault="00D2084F">
            <w:pPr>
              <w:pStyle w:val="ConsPlusNormal"/>
              <w:jc w:val="center"/>
            </w:pPr>
            <w:r>
              <w:t>2023 год</w:t>
            </w:r>
          </w:p>
        </w:tc>
      </w:tr>
      <w:tr w:rsidR="00D2084F">
        <w:tc>
          <w:tcPr>
            <w:tcW w:w="397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196" w:type="dxa"/>
            <w:gridSpan w:val="2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721" w:type="dxa"/>
            <w:gridSpan w:val="2"/>
          </w:tcPr>
          <w:p w:rsidR="00D2084F" w:rsidRDefault="00D2084F">
            <w:pPr>
              <w:pStyle w:val="ConsPlusNormal"/>
            </w:pPr>
            <w:r>
              <w:t>выполнение строительно-монтажных работ и ввод в эксплуатацию</w:t>
            </w:r>
          </w:p>
        </w:tc>
        <w:tc>
          <w:tcPr>
            <w:tcW w:w="1757" w:type="dxa"/>
          </w:tcPr>
          <w:p w:rsidR="00D2084F" w:rsidRDefault="00D2084F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D2084F" w:rsidRDefault="00D2084F">
      <w:pPr>
        <w:pStyle w:val="ConsPlusNormal"/>
        <w:jc w:val="right"/>
      </w:pPr>
      <w:r>
        <w:t>"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ind w:firstLine="540"/>
        <w:jc w:val="both"/>
      </w:pPr>
      <w:r>
        <w:t xml:space="preserve">3. </w:t>
      </w:r>
      <w:hyperlink r:id="rId15">
        <w:r>
          <w:rPr>
            <w:color w:val="0000FF"/>
          </w:rPr>
          <w:t>Раздел</w:t>
        </w:r>
      </w:hyperlink>
      <w:r>
        <w:t xml:space="preserve"> "Система программных мероприятий подпрограммы 1.2 "Сохранение и воспроизводство городских лесов" муниципальной программы "Охрана природы и лесное хозяйство города Перми" изложить в следующей редакции: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jc w:val="center"/>
      </w:pPr>
      <w:r>
        <w:t>"СИСТЕМА ПРОГРАММНЫХ МЕРОПРИЯТИЙ</w:t>
      </w:r>
    </w:p>
    <w:p w:rsidR="00D2084F" w:rsidRDefault="00D2084F">
      <w:pPr>
        <w:pStyle w:val="ConsPlusNormal"/>
        <w:jc w:val="center"/>
      </w:pPr>
      <w:r>
        <w:t>подпрограммы 1.2 "Сохранение и воспроизводство городских</w:t>
      </w:r>
    </w:p>
    <w:p w:rsidR="00D2084F" w:rsidRDefault="00D2084F">
      <w:pPr>
        <w:pStyle w:val="ConsPlusNormal"/>
        <w:jc w:val="center"/>
      </w:pPr>
      <w:r>
        <w:t>лесов" муниципальной программы "Охрана природы и лесное</w:t>
      </w:r>
    </w:p>
    <w:p w:rsidR="00D2084F" w:rsidRDefault="00D2084F">
      <w:pPr>
        <w:pStyle w:val="ConsPlusNormal"/>
        <w:jc w:val="center"/>
      </w:pPr>
      <w:r>
        <w:t>хозяйство города Перми"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sectPr w:rsidR="00D2084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9"/>
        <w:gridCol w:w="1865"/>
        <w:gridCol w:w="479"/>
        <w:gridCol w:w="671"/>
        <w:gridCol w:w="671"/>
        <w:gridCol w:w="671"/>
        <w:gridCol w:w="671"/>
        <w:gridCol w:w="671"/>
        <w:gridCol w:w="1303"/>
        <w:gridCol w:w="1546"/>
        <w:gridCol w:w="1068"/>
        <w:gridCol w:w="1068"/>
        <w:gridCol w:w="969"/>
        <w:gridCol w:w="969"/>
        <w:gridCol w:w="969"/>
      </w:tblGrid>
      <w:tr w:rsidR="00D2084F" w:rsidTr="00D2084F">
        <w:tc>
          <w:tcPr>
            <w:tcW w:w="330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642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94" w:type="pct"/>
            <w:gridSpan w:val="6"/>
          </w:tcPr>
          <w:p w:rsidR="00D2084F" w:rsidRDefault="00D2084F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34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22" w:type="pct"/>
            <w:gridSpan w:val="5"/>
          </w:tcPr>
          <w:p w:rsidR="00D2084F" w:rsidRDefault="00D2084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2084F" w:rsidTr="00D2084F">
        <w:tc>
          <w:tcPr>
            <w:tcW w:w="33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42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2022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2023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2024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2025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2026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2022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2023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2024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2025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2026 год</w:t>
            </w:r>
          </w:p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15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670" w:type="pct"/>
            <w:gridSpan w:val="14"/>
          </w:tcPr>
          <w:p w:rsidR="00D2084F" w:rsidRDefault="00D2084F">
            <w:pPr>
              <w:pStyle w:val="ConsPlusNormal"/>
            </w:pPr>
            <w:r>
              <w:t>Задача. Обеспечение охраны лесов от пожаров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670" w:type="pct"/>
            <w:gridSpan w:val="14"/>
          </w:tcPr>
          <w:p w:rsidR="00D2084F" w:rsidRDefault="00D2084F">
            <w:pPr>
              <w:pStyle w:val="ConsPlusNormal"/>
            </w:pPr>
            <w:r>
              <w:t>Проведение учета лесных участков и осуществление лесного контроля городских лесов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70" w:type="pct"/>
            <w:gridSpan w:val="14"/>
          </w:tcPr>
          <w:p w:rsidR="00D2084F" w:rsidRDefault="00D2084F">
            <w:pPr>
              <w:pStyle w:val="ConsPlusNormal"/>
            </w:pPr>
            <w:r>
              <w:t>Проведение мероприятий по лесоустройству, межеванию и лесному контролю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площадь лесных участков, прошедших процедуру межевания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78,720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164,000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количество плановых проверок в рамках осуществления муниципального лесного контроля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744" w:type="pct"/>
            <w:gridSpan w:val="9"/>
          </w:tcPr>
          <w:p w:rsidR="00D2084F" w:rsidRDefault="00D2084F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78,720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164,000</w:t>
            </w:r>
          </w:p>
        </w:tc>
      </w:tr>
      <w:tr w:rsidR="00D2084F" w:rsidTr="00D2084F">
        <w:tc>
          <w:tcPr>
            <w:tcW w:w="2744" w:type="pct"/>
            <w:gridSpan w:val="9"/>
          </w:tcPr>
          <w:p w:rsidR="00D2084F" w:rsidRDefault="00D2084F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78,720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164,000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4670" w:type="pct"/>
            <w:gridSpan w:val="14"/>
          </w:tcPr>
          <w:p w:rsidR="00D2084F" w:rsidRDefault="00D2084F">
            <w:pPr>
              <w:pStyle w:val="ConsPlusNormal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4670" w:type="pct"/>
            <w:gridSpan w:val="14"/>
          </w:tcPr>
          <w:p w:rsidR="00D2084F" w:rsidRDefault="00D2084F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1.2.1.2.1.</w:t>
            </w:r>
            <w:r>
              <w:lastRenderedPageBreak/>
              <w:t>1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муниципальных казенных учреждений, выполняющих целевые показатели эффективности (далее - Учреждение)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43991,35</w:t>
            </w:r>
            <w:r>
              <w:lastRenderedPageBreak/>
              <w:t>4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42158,56</w:t>
            </w:r>
            <w:r>
              <w:lastRenderedPageBreak/>
              <w:t>4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42158,50</w:t>
            </w:r>
            <w:r>
              <w:lastRenderedPageBreak/>
              <w:t>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43678,26</w:t>
            </w:r>
            <w:r>
              <w:lastRenderedPageBreak/>
              <w:t>4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43678,26</w:t>
            </w:r>
            <w:r>
              <w:lastRenderedPageBreak/>
              <w:t>4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1.2.1.2.1.2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количество посаженных древесных растений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протяженность дорог противопожарного назначения, находящихся на содержании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количество приобретенного пожарного оборудования, систем связи и оповещения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96,000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количество приобретенного пожарного инструмента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23,136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23,136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23,136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23,136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23,136</w:t>
            </w:r>
          </w:p>
        </w:tc>
      </w:tr>
      <w:tr w:rsidR="00D2084F" w:rsidTr="00D2084F">
        <w:tc>
          <w:tcPr>
            <w:tcW w:w="2744" w:type="pct"/>
            <w:gridSpan w:val="9"/>
            <w:vMerge w:val="restart"/>
          </w:tcPr>
          <w:p w:rsidR="00D2084F" w:rsidRDefault="00D2084F">
            <w:pPr>
              <w:pStyle w:val="ConsPlusNormal"/>
            </w:pPr>
            <w:r>
              <w:lastRenderedPageBreak/>
              <w:t>Итого по мероприятию 1.2.1.2.1, в том числе по источникам финансирования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44118,490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42285,700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42285,700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43805,400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43805,400</w:t>
            </w:r>
          </w:p>
        </w:tc>
      </w:tr>
      <w:tr w:rsidR="00D2084F" w:rsidTr="00D2084F">
        <w:tc>
          <w:tcPr>
            <w:tcW w:w="2744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44110,490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42277,700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42277,700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43797,400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43797,400</w:t>
            </w:r>
          </w:p>
        </w:tc>
      </w:tr>
      <w:tr w:rsidR="00D2084F" w:rsidTr="00D2084F">
        <w:tc>
          <w:tcPr>
            <w:tcW w:w="2744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4670" w:type="pct"/>
            <w:gridSpan w:val="14"/>
          </w:tcPr>
          <w:p w:rsidR="00D2084F" w:rsidRDefault="00D2084F">
            <w:pPr>
              <w:pStyle w:val="ConsPlusNormal"/>
            </w:pPr>
            <w:r>
              <w:t>Обеспечение санитарной и противопожарной безопасности на территории Пермского городского лесничества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площадь лесных участков, на которых проведено лесопатологическое обследование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140,0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140,0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140,0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140,0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104,510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264,600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264,600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264,600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264,600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площадь лесных участков, на которых проведены мероприятия по санитарной безопасности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1190,800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1190,800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1190,800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1190,800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1190,800</w:t>
            </w:r>
          </w:p>
        </w:tc>
      </w:tr>
      <w:tr w:rsidR="00D2084F" w:rsidTr="00D2084F">
        <w:tc>
          <w:tcPr>
            <w:tcW w:w="2744" w:type="pct"/>
            <w:gridSpan w:val="9"/>
          </w:tcPr>
          <w:p w:rsidR="00D2084F" w:rsidRDefault="00D2084F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1295,310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1455,400</w:t>
            </w:r>
          </w:p>
        </w:tc>
      </w:tr>
      <w:tr w:rsidR="00D2084F" w:rsidTr="00D2084F">
        <w:tc>
          <w:tcPr>
            <w:tcW w:w="2744" w:type="pct"/>
            <w:gridSpan w:val="9"/>
            <w:vMerge w:val="restart"/>
          </w:tcPr>
          <w:p w:rsidR="00D2084F" w:rsidRDefault="00D2084F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45413,800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43741,100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43741,100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45260,800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45260,800</w:t>
            </w:r>
          </w:p>
        </w:tc>
      </w:tr>
      <w:tr w:rsidR="00D2084F" w:rsidTr="00D2084F">
        <w:tc>
          <w:tcPr>
            <w:tcW w:w="2744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45405,800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43733,100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43733,100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45252,800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45252,800</w:t>
            </w:r>
          </w:p>
        </w:tc>
      </w:tr>
      <w:tr w:rsidR="00D2084F" w:rsidTr="00D2084F">
        <w:tc>
          <w:tcPr>
            <w:tcW w:w="2744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</w:tr>
      <w:tr w:rsidR="00D2084F" w:rsidTr="00D2084F">
        <w:tc>
          <w:tcPr>
            <w:tcW w:w="2744" w:type="pct"/>
            <w:gridSpan w:val="9"/>
            <w:vMerge w:val="restart"/>
          </w:tcPr>
          <w:p w:rsidR="00D2084F" w:rsidRDefault="00D2084F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45492,520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43905,100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43905,100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45424,800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45424,800</w:t>
            </w:r>
          </w:p>
        </w:tc>
      </w:tr>
      <w:tr w:rsidR="00D2084F" w:rsidTr="00D2084F">
        <w:tc>
          <w:tcPr>
            <w:tcW w:w="2744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45484,520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43897,100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43897,100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45416,800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45416,800</w:t>
            </w:r>
          </w:p>
        </w:tc>
      </w:tr>
      <w:tr w:rsidR="00D2084F" w:rsidTr="00D2084F">
        <w:tc>
          <w:tcPr>
            <w:tcW w:w="2744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670" w:type="pct"/>
            <w:gridSpan w:val="14"/>
          </w:tcPr>
          <w:p w:rsidR="00D2084F" w:rsidRDefault="00D2084F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4670" w:type="pct"/>
            <w:gridSpan w:val="14"/>
          </w:tcPr>
          <w:p w:rsidR="00D2084F" w:rsidRDefault="00D2084F">
            <w:pPr>
              <w:pStyle w:val="ConsPlusNormal"/>
            </w:pPr>
            <w:r>
              <w:t>Формирование рекреационно привлекательных территорий путем создания рекреационных зон и мест отдыха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4670" w:type="pct"/>
            <w:gridSpan w:val="14"/>
          </w:tcPr>
          <w:p w:rsidR="00D2084F" w:rsidRDefault="00D2084F">
            <w:pPr>
              <w:pStyle w:val="ConsPlusNormal"/>
            </w:pPr>
            <w:r>
              <w:t>Поддержание территории городских лесов в нормативном состоянии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 xml:space="preserve">площадь городских лесов, обработанная от клещей по рекомендации </w:t>
            </w:r>
            <w:proofErr w:type="spellStart"/>
            <w:r>
              <w:t>Роспотребнадзора</w:t>
            </w:r>
            <w:proofErr w:type="spellEnd"/>
            <w:r>
              <w:t>, с учетом вторичной обработки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4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878,178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1488,349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1488,349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1488,349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1488,349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площадь очистки городских лесов от рассеянного мусора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3964,827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4093,143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4093,143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4093,143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4093,143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количество обустроенных объектов рекреации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1072,580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646,493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646,493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646,493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646,493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количество находящихся на содержании площадок для дрессировки собак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164,700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1.2.2.1.1.</w:t>
            </w:r>
            <w:r>
              <w:lastRenderedPageBreak/>
              <w:t>5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отремонтированных объектов рекреации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457,415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499,907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499,907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499,907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499,907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количество участников экскурсий, экспозиций, круглых столов на территории городских лесов, в том числе на базе Визит-центров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528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536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542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548</w:t>
            </w:r>
          </w:p>
        </w:tc>
        <w:tc>
          <w:tcPr>
            <w:tcW w:w="4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количество восстановленных объектов рекреации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2306,808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1779,208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3773,408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3773,408</w:t>
            </w:r>
          </w:p>
        </w:tc>
      </w:tr>
      <w:tr w:rsidR="00D2084F" w:rsidTr="00D2084F">
        <w:tc>
          <w:tcPr>
            <w:tcW w:w="2744" w:type="pct"/>
            <w:gridSpan w:val="9"/>
          </w:tcPr>
          <w:p w:rsidR="00D2084F" w:rsidRDefault="00D2084F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6537,700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9199,400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8671,800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10666,000</w:t>
            </w:r>
          </w:p>
        </w:tc>
      </w:tr>
      <w:tr w:rsidR="00D2084F" w:rsidTr="00D2084F">
        <w:tc>
          <w:tcPr>
            <w:tcW w:w="2744" w:type="pct"/>
            <w:gridSpan w:val="9"/>
          </w:tcPr>
          <w:p w:rsidR="00D2084F" w:rsidRDefault="00D2084F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6537,700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9199,400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8671,800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10666,000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1.2.2.2</w:t>
            </w:r>
          </w:p>
        </w:tc>
        <w:tc>
          <w:tcPr>
            <w:tcW w:w="4670" w:type="pct"/>
            <w:gridSpan w:val="14"/>
          </w:tcPr>
          <w:p w:rsidR="00D2084F" w:rsidRDefault="00D2084F">
            <w:pPr>
              <w:pStyle w:val="ConsPlusNormal"/>
            </w:pPr>
            <w:r>
              <w:t xml:space="preserve">Увеличение площади искусственного </w:t>
            </w:r>
            <w:proofErr w:type="spellStart"/>
            <w:r>
              <w:t>лесовосстановления</w:t>
            </w:r>
            <w:proofErr w:type="spellEnd"/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1.2.2.2.1</w:t>
            </w:r>
          </w:p>
        </w:tc>
        <w:tc>
          <w:tcPr>
            <w:tcW w:w="4670" w:type="pct"/>
            <w:gridSpan w:val="14"/>
          </w:tcPr>
          <w:p w:rsidR="00D2084F" w:rsidRDefault="00D2084F">
            <w:pPr>
              <w:pStyle w:val="ConsPlusNormal"/>
            </w:pPr>
            <w:r>
              <w:t xml:space="preserve">Подготовка территорий под искусственное </w:t>
            </w:r>
            <w:proofErr w:type="spellStart"/>
            <w:r>
              <w:t>лесовосстановление</w:t>
            </w:r>
            <w:proofErr w:type="spellEnd"/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 xml:space="preserve">площадь территорий, подготовленных под </w:t>
            </w:r>
            <w:proofErr w:type="spellStart"/>
            <w:r>
              <w:t>лесовосстановление</w:t>
            </w:r>
            <w:proofErr w:type="spellEnd"/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744" w:type="pct"/>
            <w:gridSpan w:val="9"/>
          </w:tcPr>
          <w:p w:rsidR="00D2084F" w:rsidRDefault="00D2084F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1.2.2.3</w:t>
            </w:r>
          </w:p>
        </w:tc>
        <w:tc>
          <w:tcPr>
            <w:tcW w:w="4670" w:type="pct"/>
            <w:gridSpan w:val="14"/>
          </w:tcPr>
          <w:p w:rsidR="00D2084F" w:rsidRDefault="00D2084F">
            <w:pPr>
              <w:pStyle w:val="ConsPlusNormal"/>
            </w:pPr>
            <w:r>
              <w:t xml:space="preserve">Мероприятие по развитию городского пространства в рамках проекта "Зеленое кольцо" в ООПТ местного значения - охраняемом ландшафте </w:t>
            </w:r>
            <w:r>
              <w:lastRenderedPageBreak/>
              <w:t>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1.2.2.3.1</w:t>
            </w:r>
          </w:p>
        </w:tc>
        <w:tc>
          <w:tcPr>
            <w:tcW w:w="4670" w:type="pct"/>
            <w:gridSpan w:val="14"/>
          </w:tcPr>
          <w:p w:rsidR="00D2084F" w:rsidRDefault="00D2084F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1.2.2.3.1.1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количество обустроенных комплексных мест отдыха и входных групп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3011,917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1466,600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1994,200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1.2.2.3.1.2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>обустройство ООПТ "</w:t>
            </w:r>
            <w:proofErr w:type="spellStart"/>
            <w:r>
              <w:t>Черняевский</w:t>
            </w:r>
            <w:proofErr w:type="spellEnd"/>
            <w:r>
              <w:t xml:space="preserve"> лес" в рамках проекта "Зеленое кольцо" в ООПТ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100896,200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176582,390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1.2.2.3.1.3</w:t>
            </w:r>
          </w:p>
        </w:tc>
        <w:tc>
          <w:tcPr>
            <w:tcW w:w="642" w:type="pct"/>
          </w:tcPr>
          <w:p w:rsidR="00D2084F" w:rsidRDefault="00D2084F">
            <w:pPr>
              <w:pStyle w:val="ConsPlusNormal"/>
            </w:pPr>
            <w:r>
              <w:t xml:space="preserve">осуществление экспертизы </w:t>
            </w:r>
            <w:proofErr w:type="gramStart"/>
            <w:r>
              <w:t>по муниципального контракту</w:t>
            </w:r>
            <w:proofErr w:type="gramEnd"/>
            <w:r>
              <w:t xml:space="preserve"> по обустройству ООПТ "</w:t>
            </w:r>
            <w:proofErr w:type="spellStart"/>
            <w:r>
              <w:t>Черняевский</w:t>
            </w:r>
            <w:proofErr w:type="spellEnd"/>
            <w:r>
              <w:t xml:space="preserve"> лес" в рамках проекта "Зеленое кольцо" в ООПТ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16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</w:tcPr>
          <w:p w:rsidR="00D2084F" w:rsidRDefault="00D208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736,700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1841,710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744" w:type="pct"/>
            <w:gridSpan w:val="9"/>
            <w:vMerge w:val="restart"/>
          </w:tcPr>
          <w:p w:rsidR="00D2084F" w:rsidRDefault="00D2084F">
            <w:pPr>
              <w:pStyle w:val="ConsPlusNormal"/>
            </w:pPr>
            <w:r>
              <w:t>Итого по мероприятию 1.2.2.3.1, в том числе по источникам финансирования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104644,817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179890,700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1994,200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744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3011,917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1466,600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1994,200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744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101632,900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178424,100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744" w:type="pct"/>
            <w:gridSpan w:val="9"/>
            <w:vMerge w:val="restart"/>
          </w:tcPr>
          <w:p w:rsidR="00D2084F" w:rsidRDefault="00D2084F">
            <w:pPr>
              <w:pStyle w:val="ConsPlusNormal"/>
            </w:pPr>
            <w:r>
              <w:t>Итого по основному мероприятию 1.2.2.3, в том числе по источникам финансирования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104644,817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179890,700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1994,200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744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3011,917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1466,600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1994,200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744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101632,900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178424,100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744" w:type="pct"/>
            <w:gridSpan w:val="9"/>
            <w:vMerge w:val="restart"/>
          </w:tcPr>
          <w:p w:rsidR="00D2084F" w:rsidRDefault="00D2084F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111182,500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189090,100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10666,000</w:t>
            </w:r>
          </w:p>
        </w:tc>
      </w:tr>
      <w:tr w:rsidR="00D2084F" w:rsidTr="00D2084F">
        <w:tc>
          <w:tcPr>
            <w:tcW w:w="2744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9549,600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10666,000</w:t>
            </w:r>
          </w:p>
        </w:tc>
      </w:tr>
      <w:tr w:rsidR="00D2084F" w:rsidTr="00D2084F">
        <w:tc>
          <w:tcPr>
            <w:tcW w:w="2744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101632,900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178424,100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744" w:type="pct"/>
            <w:gridSpan w:val="9"/>
            <w:vMerge w:val="restart"/>
          </w:tcPr>
          <w:p w:rsidR="00D2084F" w:rsidRDefault="00D2084F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156675,000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232995,200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54571,100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56090,800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56090,800</w:t>
            </w:r>
          </w:p>
        </w:tc>
      </w:tr>
      <w:tr w:rsidR="00D2084F" w:rsidTr="00D2084F">
        <w:tc>
          <w:tcPr>
            <w:tcW w:w="2744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55034,100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54563,100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54563,100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56082,800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56082,800</w:t>
            </w:r>
          </w:p>
        </w:tc>
      </w:tr>
      <w:tr w:rsidR="00D2084F" w:rsidTr="00D2084F">
        <w:tc>
          <w:tcPr>
            <w:tcW w:w="2744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101632,900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178424,100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2744" w:type="pct"/>
            <w:gridSpan w:val="9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34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65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</w:tr>
    </w:tbl>
    <w:p w:rsidR="00D2084F" w:rsidRDefault="00D2084F">
      <w:pPr>
        <w:pStyle w:val="ConsPlusNormal"/>
        <w:jc w:val="right"/>
      </w:pPr>
      <w:r>
        <w:t>"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ind w:firstLine="540"/>
        <w:jc w:val="both"/>
      </w:pPr>
      <w:r>
        <w:lastRenderedPageBreak/>
        <w:t xml:space="preserve">4. </w:t>
      </w:r>
      <w:hyperlink r:id="rId16">
        <w:r>
          <w:rPr>
            <w:color w:val="0000FF"/>
          </w:rPr>
          <w:t>Раздел</w:t>
        </w:r>
      </w:hyperlink>
      <w:r>
        <w:t xml:space="preserve"> "Таблица показателей конечного результата муниципальной программы "Охрана природы и лесное хозяйство города Перми" изложить в следующей редакции: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jc w:val="center"/>
      </w:pPr>
      <w:r>
        <w:t>"ТАБЛИЦА</w:t>
      </w:r>
    </w:p>
    <w:p w:rsidR="00D2084F" w:rsidRDefault="00D2084F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D2084F" w:rsidRDefault="00D2084F">
      <w:pPr>
        <w:pStyle w:val="ConsPlusNormal"/>
        <w:jc w:val="center"/>
      </w:pPr>
      <w:r>
        <w:t>"Охрана природы и лесное хозяйство города Перми"</w:t>
      </w:r>
    </w:p>
    <w:p w:rsidR="00D2084F" w:rsidRDefault="00D2084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464"/>
        <w:gridCol w:w="994"/>
        <w:gridCol w:w="1444"/>
        <w:gridCol w:w="1444"/>
        <w:gridCol w:w="1444"/>
        <w:gridCol w:w="1444"/>
        <w:gridCol w:w="1444"/>
      </w:tblGrid>
      <w:tr w:rsidR="00D2084F">
        <w:tc>
          <w:tcPr>
            <w:tcW w:w="604" w:type="dxa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64" w:type="dxa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994" w:type="dxa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20" w:type="dxa"/>
            <w:gridSpan w:val="5"/>
          </w:tcPr>
          <w:p w:rsidR="00D2084F" w:rsidRDefault="00D2084F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9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2026 год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9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план</w:t>
            </w:r>
          </w:p>
        </w:tc>
      </w:tr>
      <w:tr w:rsidR="00D2084F">
        <w:tc>
          <w:tcPr>
            <w:tcW w:w="604" w:type="dxa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4" w:type="dxa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8</w:t>
            </w:r>
          </w:p>
        </w:tc>
      </w:tr>
      <w:tr w:rsidR="00D2084F">
        <w:tc>
          <w:tcPr>
            <w:tcW w:w="604" w:type="dxa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90" w:type="dxa"/>
            <w:gridSpan w:val="5"/>
          </w:tcPr>
          <w:p w:rsidR="00D2084F" w:rsidRDefault="00D2084F">
            <w:pPr>
              <w:pStyle w:val="ConsPlusNormal"/>
            </w:pPr>
            <w:r>
              <w:t>Цель. Сохранение благоприятной окружающей среды, биологического разнообразия и природоохранных ресурсов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</w:pPr>
          </w:p>
        </w:tc>
        <w:tc>
          <w:tcPr>
            <w:tcW w:w="1444" w:type="dxa"/>
          </w:tcPr>
          <w:p w:rsidR="00D2084F" w:rsidRDefault="00D2084F">
            <w:pPr>
              <w:pStyle w:val="ConsPlusNormal"/>
            </w:pP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55,46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Доля площади ООПТ от общей площади территории города Перми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16,77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16,90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17,18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17,18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17,18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Площадь земель, покрытых лесной растительностью (включая ландшафтные культуры)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34532,1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34534,1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34536,1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34538,1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34501,1</w:t>
            </w:r>
          </w:p>
        </w:tc>
      </w:tr>
      <w:tr w:rsidR="00D2084F">
        <w:tc>
          <w:tcPr>
            <w:tcW w:w="604" w:type="dxa"/>
          </w:tcPr>
          <w:p w:rsidR="00D2084F" w:rsidRDefault="00D2084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0678" w:type="dxa"/>
            <w:gridSpan w:val="7"/>
          </w:tcPr>
          <w:p w:rsidR="00D2084F" w:rsidRDefault="00D2084F">
            <w:pPr>
              <w:pStyle w:val="ConsPlusNormal"/>
            </w:pPr>
            <w:r>
              <w:t>Подпрограмма. Реализация природоохранных мероприятий</w:t>
            </w:r>
          </w:p>
        </w:tc>
      </w:tr>
      <w:tr w:rsidR="00D2084F">
        <w:tc>
          <w:tcPr>
            <w:tcW w:w="604" w:type="dxa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0678" w:type="dxa"/>
            <w:gridSpan w:val="7"/>
          </w:tcPr>
          <w:p w:rsidR="00D2084F" w:rsidRDefault="00D2084F">
            <w:pPr>
              <w:pStyle w:val="ConsPlusNormal"/>
            </w:pPr>
            <w:r>
              <w:t>Задача. Сохранение биологического разнообразия и развитие экологического туризма.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Доля созданных особо охраняемых природных территорий местного значения от общего количества особо охраняемых природных территорий местного значения, планируемых к созданию комплексным планом развития системы особо охраняемых природных территорий местного значения города Перми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86,7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93,3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Доля ООПТ местного значения, приведенных в нормативное состояние, от общего количества ООПТ местного значения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95,0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Доля площади ООПТ местного значения, образованных на базе естественных экосистем, от общей площади ООПТ местного значения города Перми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99,48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Доля зеленых насаждений, находящихся в удовлетворительном состоянии, от общего количества зеленых насаждений города Перми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91,0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91,0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92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Соотношение посаженных и вырубленных деревьев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  <w:vMerge w:val="restart"/>
          </w:tcPr>
          <w:p w:rsidR="00D2084F" w:rsidRDefault="00D2084F">
            <w:pPr>
              <w:pStyle w:val="ConsPlusNormal"/>
            </w:pPr>
            <w:r>
              <w:t>Индекс загрязнения атмосферы, не более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низкий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низкий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низкий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низкий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низкий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менее 5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менее 5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менее 5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менее 5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менее 5</w:t>
            </w:r>
          </w:p>
        </w:tc>
      </w:tr>
      <w:tr w:rsidR="00D2084F">
        <w:tc>
          <w:tcPr>
            <w:tcW w:w="604" w:type="dxa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0678" w:type="dxa"/>
            <w:gridSpan w:val="7"/>
          </w:tcPr>
          <w:p w:rsidR="00D2084F" w:rsidRDefault="00D2084F">
            <w:pPr>
              <w:pStyle w:val="ConsPlusNormal"/>
            </w:pPr>
            <w:r>
              <w:t>Задача. Сохранение водных объектов.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Состояние воды малых рек города Перми, удельный комбинаторный индекс загрязненности воды, среднеарифметическое значение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4а, грязная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Качество воды реки Камы, удельный комбинаторный индекс загрязненности воды, среднеарифметическое значение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3б, очень загрязненная</w:t>
            </w:r>
          </w:p>
        </w:tc>
      </w:tr>
      <w:tr w:rsidR="00D2084F">
        <w:tc>
          <w:tcPr>
            <w:tcW w:w="604" w:type="dxa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10678" w:type="dxa"/>
            <w:gridSpan w:val="7"/>
          </w:tcPr>
          <w:p w:rsidR="00D2084F" w:rsidRDefault="00D2084F">
            <w:pPr>
              <w:pStyle w:val="ConsPlusNormal"/>
            </w:pPr>
            <w:r>
              <w:t>Задача. Повышение уровня экологической культуры населения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Доля населения города Перми, информированная о качестве городской среды и экологических проектах администрации города Перми, от общего количества населения города Перми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32</w:t>
            </w:r>
          </w:p>
        </w:tc>
      </w:tr>
      <w:tr w:rsidR="00D2084F">
        <w:tc>
          <w:tcPr>
            <w:tcW w:w="604" w:type="dxa"/>
          </w:tcPr>
          <w:p w:rsidR="00D2084F" w:rsidRDefault="00D2084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790" w:type="dxa"/>
            <w:gridSpan w:val="5"/>
          </w:tcPr>
          <w:p w:rsidR="00D2084F" w:rsidRDefault="00D2084F">
            <w:pPr>
              <w:pStyle w:val="ConsPlusNormal"/>
            </w:pPr>
            <w:r>
              <w:t>Подпрограмма. Сохранение и воспроизводство городских лесов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</w:pPr>
          </w:p>
        </w:tc>
        <w:tc>
          <w:tcPr>
            <w:tcW w:w="1444" w:type="dxa"/>
          </w:tcPr>
          <w:p w:rsidR="00D2084F" w:rsidRDefault="00D2084F">
            <w:pPr>
              <w:pStyle w:val="ConsPlusNormal"/>
            </w:pPr>
          </w:p>
        </w:tc>
      </w:tr>
      <w:tr w:rsidR="00D2084F">
        <w:tc>
          <w:tcPr>
            <w:tcW w:w="604" w:type="dxa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1.2.1</w:t>
            </w:r>
          </w:p>
        </w:tc>
        <w:tc>
          <w:tcPr>
            <w:tcW w:w="7790" w:type="dxa"/>
            <w:gridSpan w:val="5"/>
          </w:tcPr>
          <w:p w:rsidR="00D2084F" w:rsidRDefault="00D2084F">
            <w:pPr>
              <w:pStyle w:val="ConsPlusNormal"/>
            </w:pPr>
            <w:r>
              <w:t>Задача. Обеспечение охраны лесов от пожаров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</w:pPr>
          </w:p>
        </w:tc>
        <w:tc>
          <w:tcPr>
            <w:tcW w:w="1444" w:type="dxa"/>
          </w:tcPr>
          <w:p w:rsidR="00D2084F" w:rsidRDefault="00D2084F">
            <w:pPr>
              <w:pStyle w:val="ConsPlusNormal"/>
            </w:pP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Удельный вес лесных пожаров, ликвидированных (локализованных) в течение суток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Выполнение целевых годовых показателей эффективности деятельности МКУ "</w:t>
            </w:r>
            <w:proofErr w:type="spellStart"/>
            <w:r>
              <w:t>ПермГорЛес</w:t>
            </w:r>
            <w:proofErr w:type="spellEnd"/>
            <w:r>
              <w:t>", установленных учредителем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40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Обеспеченность техникой повышенной проходимости для проведения первичных противопожарных и лесохозяйственных мероприятий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100,0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Доля площади городских лесов, на которых выполнены лесопатологические обследования, от площади городских лесов, на которой требуется проведение лесопатологических исследований в соответствии с листами сигнализации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 xml:space="preserve">Доля выполнения мероприятий по охране, защите, </w:t>
            </w:r>
            <w:r>
              <w:lastRenderedPageBreak/>
              <w:t>воспроизводству лесов, определенных лесохозяйственным регламентом Пермского городского лесничества, нарастающим итогом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95</w:t>
            </w:r>
          </w:p>
        </w:tc>
      </w:tr>
      <w:tr w:rsidR="00D2084F">
        <w:tc>
          <w:tcPr>
            <w:tcW w:w="604" w:type="dxa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790" w:type="dxa"/>
            <w:gridSpan w:val="5"/>
          </w:tcPr>
          <w:p w:rsidR="00D2084F" w:rsidRDefault="00D2084F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</w:pPr>
          </w:p>
        </w:tc>
        <w:tc>
          <w:tcPr>
            <w:tcW w:w="1444" w:type="dxa"/>
          </w:tcPr>
          <w:p w:rsidR="00D2084F" w:rsidRDefault="00D2084F">
            <w:pPr>
              <w:pStyle w:val="ConsPlusNormal"/>
            </w:pP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 xml:space="preserve">Доля площади городских лесов, прошедших обработку от клещей, от общей площади рекомендованных Управлением </w:t>
            </w:r>
            <w:proofErr w:type="spellStart"/>
            <w:r>
              <w:t>Роспотребнадзора</w:t>
            </w:r>
            <w:proofErr w:type="spellEnd"/>
            <w:r>
              <w:t xml:space="preserve"> к обработке городских лесов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Доля площади городских лесов, очищенных от мусора, от общей площади рекреационно обустроенной территории городских лесов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>Доля ООПТ, на которых создана инфраструктура для экологического туризма, от общего количества ООПТ, предназначенных для развития экологического туризма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92,3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92,9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100,0</w:t>
            </w:r>
          </w:p>
        </w:tc>
      </w:tr>
      <w:tr w:rsidR="00D2084F">
        <w:tc>
          <w:tcPr>
            <w:tcW w:w="604" w:type="dxa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2464" w:type="dxa"/>
          </w:tcPr>
          <w:p w:rsidR="00D2084F" w:rsidRDefault="00D2084F">
            <w:pPr>
              <w:pStyle w:val="ConsPlusNormal"/>
            </w:pPr>
            <w:r>
              <w:t xml:space="preserve">Количество обустроенных </w:t>
            </w:r>
            <w:r>
              <w:lastRenderedPageBreak/>
              <w:t>территорий в рамках проекта "Зеленое кольцо" в ООПТ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994" w:type="dxa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</w:tr>
    </w:tbl>
    <w:p w:rsidR="00D2084F" w:rsidRDefault="00D2084F">
      <w:pPr>
        <w:pStyle w:val="ConsPlusNormal"/>
        <w:jc w:val="right"/>
      </w:pPr>
      <w:r>
        <w:t>"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ind w:firstLine="540"/>
        <w:jc w:val="both"/>
      </w:pPr>
      <w:r>
        <w:t xml:space="preserve">5. </w:t>
      </w:r>
      <w:hyperlink r:id="rId17">
        <w:r>
          <w:rPr>
            <w:color w:val="0000FF"/>
          </w:rPr>
          <w:t>Приложение 1</w:t>
        </w:r>
      </w:hyperlink>
      <w:r>
        <w:t xml:space="preserve"> изложить в следующей редакции: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jc w:val="center"/>
      </w:pPr>
      <w:r>
        <w:t>"ПЛАН-ГРАФИК</w:t>
      </w:r>
    </w:p>
    <w:p w:rsidR="00D2084F" w:rsidRDefault="00D2084F">
      <w:pPr>
        <w:pStyle w:val="ConsPlusNormal"/>
        <w:jc w:val="center"/>
      </w:pPr>
      <w:r>
        <w:t>подпрограммы 1.1 "Реализация природоохранных мероприятий"</w:t>
      </w:r>
    </w:p>
    <w:p w:rsidR="00D2084F" w:rsidRDefault="00D2084F">
      <w:pPr>
        <w:pStyle w:val="ConsPlusNormal"/>
        <w:jc w:val="center"/>
      </w:pPr>
      <w:r>
        <w:t>муниципальной программы "Охрана природы и лесное хозяйство</w:t>
      </w:r>
    </w:p>
    <w:p w:rsidR="00D2084F" w:rsidRDefault="00D2084F">
      <w:pPr>
        <w:pStyle w:val="ConsPlusNormal"/>
        <w:jc w:val="center"/>
      </w:pPr>
      <w:r>
        <w:t>города Перми" на 2022 год</w:t>
      </w:r>
    </w:p>
    <w:p w:rsidR="00D2084F" w:rsidRDefault="00D2084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"/>
        <w:gridCol w:w="2353"/>
        <w:gridCol w:w="1865"/>
        <w:gridCol w:w="1509"/>
        <w:gridCol w:w="1509"/>
        <w:gridCol w:w="1866"/>
        <w:gridCol w:w="477"/>
        <w:gridCol w:w="891"/>
        <w:gridCol w:w="1538"/>
        <w:gridCol w:w="1588"/>
      </w:tblGrid>
      <w:tr w:rsidR="00D2084F" w:rsidTr="00D2084F">
        <w:tc>
          <w:tcPr>
            <w:tcW w:w="364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20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61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3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3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180" w:type="pct"/>
            <w:gridSpan w:val="3"/>
          </w:tcPr>
          <w:p w:rsidR="00D2084F" w:rsidRDefault="00D2084F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58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69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2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5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  <w:vMerge/>
          </w:tcPr>
          <w:p w:rsidR="00D2084F" w:rsidRDefault="00D2084F">
            <w:pPr>
              <w:pStyle w:val="ConsPlusNormal"/>
            </w:pP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Задача. Сохранение биологического разнообразия и развитие экологического туризма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Охрана и улучшение состояния природных объектов на территории города Перми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Создание и содержание ООПТ местного значения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содержание и создание ООПТ местного значения</w:t>
            </w:r>
          </w:p>
        </w:tc>
        <w:tc>
          <w:tcPr>
            <w:tcW w:w="61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общая площадь ООПТ местного значения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13343,67</w:t>
            </w:r>
          </w:p>
        </w:tc>
        <w:tc>
          <w:tcPr>
            <w:tcW w:w="58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 xml:space="preserve">Обустройство и землеустройство ООПТ и </w:t>
            </w:r>
            <w:r>
              <w:lastRenderedPageBreak/>
              <w:t>осуществление муниципального лесного контроля и контроля ООПТ</w:t>
            </w: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количество ООПТ, по которым проведено </w:t>
            </w:r>
            <w:r>
              <w:lastRenderedPageBreak/>
              <w:t>обустройство и землеустройство, включая перспективные ООПТ, экспертное сопровождение муниципального лесного контроля и контроля ООПТ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659,014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Оплата земельного налога по земельным участкам, находящимся в границах ООПТ</w:t>
            </w: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расчетов поземельному налогу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94,486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Организация создания ООПТ местного значения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площадь ООПТ, планируемых к созданию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5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300,000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Оплата штрафов (неустоек) за проведение работ на земельных участках, находящихся в границах ООПТ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актов, по которым начислены штрафы (неустойки) за проведение работ на земельных участках, находящихся в границах ООПТ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64,200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1117,700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Наблюдение за состоянием атмосферного воздуха и улучшение его качества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Подготовка и предоставление населению города Перми информации о состоянии окружающей среды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 xml:space="preserve">Организация наблюдений и </w:t>
            </w:r>
            <w:r>
              <w:lastRenderedPageBreak/>
              <w:t>прогнозирование состояния атмосферного воздуха в Дзержинском районе города Перми и на магистралях города Перми</w:t>
            </w:r>
          </w:p>
        </w:tc>
        <w:tc>
          <w:tcPr>
            <w:tcW w:w="61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20.12.2022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количество отчетов о </w:t>
            </w:r>
            <w:r>
              <w:lastRenderedPageBreak/>
              <w:t>состоянии воздуха, полученных по дополнительному посту наблюдений за качеством атмосферы в Дзержинском районе города Перми и по магистралям города Перми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888,000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Предновогодняя обработка деревьев хвойных пород</w:t>
            </w: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деревьев хвойных пород, обработанных в новогодний период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85,400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Предоставление автотранспорта для выполнения функций УЭП</w:t>
            </w: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09.01.2022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актов обследования зеленых насаждений, рейдовых осмотров ООПТ, актов осмотров городских лесов по поступившим заявлениям, выездов на судебные заседания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396,000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 xml:space="preserve">Проведение научно-исследовательской работы по оценке риска здоровью населения города </w:t>
            </w:r>
            <w:r>
              <w:lastRenderedPageBreak/>
              <w:t>Перми вследствие химического и шумового загрязнения атмосферного воздуха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количество проведенного НИР по оценке риска здоровью населения города </w:t>
            </w:r>
            <w:r>
              <w:lastRenderedPageBreak/>
              <w:t>Перми вследствие химического шумового загрязнения атмосферного воздуха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206,000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Актуализация санитарно-защитных зон на территории города Перми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площадь санитарно-защитных зон, исключенных из автоматизированной информационной системы обеспечения градостроительной деятельности города Перми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1645,400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  <w:jc w:val="center"/>
            </w:pPr>
            <w:r>
              <w:t>Реализация мероприятий по предотвращению распространения и уничтожению борщевика Сосновского в муниципальных образованиях Пермского края</w:t>
            </w:r>
          </w:p>
        </w:tc>
      </w:tr>
      <w:tr w:rsidR="00D2084F" w:rsidTr="00D2084F">
        <w:tc>
          <w:tcPr>
            <w:tcW w:w="364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920" w:type="pct"/>
            <w:vMerge w:val="restart"/>
          </w:tcPr>
          <w:p w:rsidR="00D2084F" w:rsidRDefault="00D2084F">
            <w:pPr>
              <w:pStyle w:val="ConsPlusNormal"/>
            </w:pPr>
            <w:r>
              <w:t>Площадь земельных участков, на которых произведена ликвидация борщевика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площадь обработанных территорий от борщевика</w:t>
            </w:r>
          </w:p>
        </w:tc>
        <w:tc>
          <w:tcPr>
            <w:tcW w:w="1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2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1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2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40,000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2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Ленинского района"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8,500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2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1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2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40,000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2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1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2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40,000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2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2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1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8,500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2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40,000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2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1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0,472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10,500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2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2,25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50,000</w:t>
            </w:r>
          </w:p>
        </w:tc>
      </w:tr>
      <w:tr w:rsidR="00D2084F" w:rsidTr="00D2084F">
        <w:tc>
          <w:tcPr>
            <w:tcW w:w="3943" w:type="pct"/>
            <w:gridSpan w:val="8"/>
            <w:vMerge w:val="restart"/>
          </w:tcPr>
          <w:p w:rsidR="00D2084F" w:rsidRDefault="00D2084F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280,000</w:t>
            </w:r>
          </w:p>
        </w:tc>
      </w:tr>
      <w:tr w:rsidR="00D2084F" w:rsidTr="00D2084F">
        <w:tc>
          <w:tcPr>
            <w:tcW w:w="3943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70,000</w:t>
            </w:r>
          </w:p>
        </w:tc>
      </w:tr>
      <w:tr w:rsidR="00D2084F" w:rsidTr="00D2084F">
        <w:tc>
          <w:tcPr>
            <w:tcW w:w="3943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210,000</w:t>
            </w:r>
          </w:p>
        </w:tc>
      </w:tr>
      <w:tr w:rsidR="00D2084F" w:rsidTr="00D2084F">
        <w:tc>
          <w:tcPr>
            <w:tcW w:w="3943" w:type="pct"/>
            <w:gridSpan w:val="8"/>
            <w:vMerge w:val="restart"/>
          </w:tcPr>
          <w:p w:rsidR="00D2084F" w:rsidRDefault="00D2084F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1855,400</w:t>
            </w:r>
          </w:p>
        </w:tc>
      </w:tr>
      <w:tr w:rsidR="00D2084F" w:rsidTr="00D2084F">
        <w:tc>
          <w:tcPr>
            <w:tcW w:w="3943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1645,400</w:t>
            </w:r>
          </w:p>
        </w:tc>
      </w:tr>
      <w:tr w:rsidR="00D2084F" w:rsidTr="00D2084F">
        <w:tc>
          <w:tcPr>
            <w:tcW w:w="3943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210,000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Создание единого зеленого каркаса города Перми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Разработка и сопровождение информационной системы обеспечения озеленительной деятельности города Перми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Ввод в промышленную эксплуатацию информационной системы обеспечения озеленительной деятельности города Перми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</w:pPr>
            <w:r>
              <w:t>Информационная система обеспечения озеленительной деятельности города Перми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318,600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Мероприятия по созданию питомника растений, природно-рекреационных территорий в долинах малых рек, озеленению земельных участков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Обеспечение питомника растений инфраструктурой для его деятельности, обследование озелененных и природно-рекреационных территорий, посадка зеленых насаждений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 xml:space="preserve">Проведение работ по обустройству </w:t>
            </w:r>
            <w:r>
              <w:lastRenderedPageBreak/>
              <w:t>питомника растений, обследованию и озеленению территорий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работ, оказанных услуг и приобретения товаров для обустройства, создания имущественного комплекса и первичной инфраструктуры питомника растений, обследования и озеленения территорий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6000,000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1.1.1.4.1.2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Приобретение и посадка саженцев (деревьев)</w:t>
            </w:r>
          </w:p>
        </w:tc>
        <w:tc>
          <w:tcPr>
            <w:tcW w:w="61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3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3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приобретенного посадочного материала деревьев</w:t>
            </w:r>
          </w:p>
        </w:tc>
        <w:tc>
          <w:tcPr>
            <w:tcW w:w="1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3022</w:t>
            </w:r>
          </w:p>
        </w:tc>
        <w:tc>
          <w:tcPr>
            <w:tcW w:w="58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3927,500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1.1.1.4.1.3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Приобретение и посадка саженцев (кустарников)</w:t>
            </w: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приобретенного посадочного материала кустарников</w:t>
            </w: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5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1072,500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1.1.1.4.1.4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Содержание посадочного материала (деревьев)</w:t>
            </w: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посадочного материала, находящегося на содержании - деревьев</w:t>
            </w:r>
          </w:p>
        </w:tc>
        <w:tc>
          <w:tcPr>
            <w:tcW w:w="1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3022</w:t>
            </w:r>
          </w:p>
        </w:tc>
        <w:tc>
          <w:tcPr>
            <w:tcW w:w="58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1.1.1.4.1.5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Содержание посадочного материала (кустарников)</w:t>
            </w: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количество посадочного материала, находящегося на </w:t>
            </w:r>
            <w:r>
              <w:lastRenderedPageBreak/>
              <w:t>содержании - кустарников</w:t>
            </w: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5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11000,000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11000,000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1.1.1.5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Сохранение биоразнообразия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Сохранение биоразнообразия города Перми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Сохранение земель, покрытых растительностью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площадь земель, покрытых растительностью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34532,1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1.1.1.6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Обеспечение деятельности учреждения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1.1.1.6.1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Обеспечение деятельности казенного учреждения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8388,900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мероприятию 1.1.1.6.1,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8388,900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основному мероприятию 1.1.1.6,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8388,900</w:t>
            </w:r>
          </w:p>
        </w:tc>
      </w:tr>
      <w:tr w:rsidR="00D2084F" w:rsidTr="00D2084F">
        <w:tc>
          <w:tcPr>
            <w:tcW w:w="3943" w:type="pct"/>
            <w:gridSpan w:val="8"/>
            <w:vMerge w:val="restart"/>
          </w:tcPr>
          <w:p w:rsidR="00D2084F" w:rsidRDefault="00D2084F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22680,600</w:t>
            </w:r>
          </w:p>
        </w:tc>
      </w:tr>
      <w:tr w:rsidR="00D2084F" w:rsidTr="00D2084F">
        <w:tc>
          <w:tcPr>
            <w:tcW w:w="3943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22470,600</w:t>
            </w:r>
          </w:p>
        </w:tc>
      </w:tr>
      <w:tr w:rsidR="00D2084F" w:rsidTr="00D2084F">
        <w:tc>
          <w:tcPr>
            <w:tcW w:w="3943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210,000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Задача. Сохранение водных объектов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Восстановление и экологическая реабилитация водных объектов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Наблюдение за водными объектами города Перми и их обустройство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Проведение научно-исследовательских и экспертно-аналитических работ, экологический мониторинг результатов проведения работ по очистке береговых полос, установка аншлагов на природных объектах</w:t>
            </w:r>
          </w:p>
        </w:tc>
        <w:tc>
          <w:tcPr>
            <w:tcW w:w="61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20.12.2022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природных объектов, по которым проведены научно-исследовательские работы, экспертно-аналитические работы, экологический мониторинг результатов проведения работ по очистке береговых полос, установлены аншлаги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8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310,700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Организация наблюдений за качеством воды в малых реках</w:t>
            </w: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отчетов о качестве воды в малых реках города Перми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519,400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1.1.2.1.1.3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Организация наблюдений за качеством воды в реке Каме</w:t>
            </w: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информаций о качестве воды в реке Каме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64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920" w:type="pct"/>
            <w:vMerge w:val="restart"/>
          </w:tcPr>
          <w:p w:rsidR="00D2084F" w:rsidRDefault="00D2084F">
            <w:pPr>
              <w:pStyle w:val="ConsPlusNormal"/>
            </w:pPr>
            <w:r>
              <w:t>Очистка береговых полос малых рек и наблюдения за качеством воды в родниках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протяженность очищенных береговых полос малых рек</w:t>
            </w:r>
          </w:p>
        </w:tc>
        <w:tc>
          <w:tcPr>
            <w:tcW w:w="178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3097,500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2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66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1327,500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20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66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17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1327,500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Количество родников, в отношении которых реализуется программа наблюдения за качеством воды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родников, в отношении которых реализуется программа наблюдения за качеством воды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220,500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Оплата земельного налога, по земельным участкам, в границах которых расположены водные объекты, находящиеся в муниципальной собственности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земельных участков, по которым осуществлена оплата земельного налога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1,300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6804,400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lastRenderedPageBreak/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6804,400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Вовлечение населения в мероприятия по очистке береговых водных объектов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Мероприятия по очистке береговых водных объектов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Привлечение людей к природоохранным акциям в долинах малых рек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человек, принявших участие в природоохранных акциях, субботниках, направленных на очистку долин малых рек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6804,400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Задача. Повышение уровня экологической культуры населения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Экологическое просвещение населения о качестве окружающей среды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Информирование населения о качестве окружающей среды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Издание справочно-информационных материалов</w:t>
            </w:r>
          </w:p>
        </w:tc>
        <w:tc>
          <w:tcPr>
            <w:tcW w:w="61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09.01.2022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изданных справочно-информационных материалов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588" w:type="pct"/>
            <w:vMerge w:val="restart"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196,300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1.1.3.1.1.</w:t>
            </w:r>
            <w:r>
              <w:lastRenderedPageBreak/>
              <w:t>2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lastRenderedPageBreak/>
              <w:t xml:space="preserve">Изготовление </w:t>
            </w:r>
            <w:r>
              <w:lastRenderedPageBreak/>
              <w:t>информационных и эколого-просветительских передач на радио и телевидении</w:t>
            </w: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09.01.2022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информационных, эколого-просветительских передач на радио и телевидении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5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300,000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Проведение информационных, эколого-просветительских передач на радио и телевидении по результатам публикации пресс-релизов УЭП</w:t>
            </w: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09.01.2022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информационных, эколого-просветительских передач на радио и телевидении по результатам публикации пресс-релизов УЭП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Сопровождение информационных порталов, находящихся на содержании</w:t>
            </w:r>
          </w:p>
        </w:tc>
        <w:tc>
          <w:tcPr>
            <w:tcW w:w="61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информационных порталов, находящихся на содержании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8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51,500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1.1.3.1.1.5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Проведение экологических акций и природоохранных мероприятий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экологических акций и природоохранных мероприятий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500,000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1.1.3.1.1.6</w:t>
            </w:r>
          </w:p>
        </w:tc>
        <w:tc>
          <w:tcPr>
            <w:tcW w:w="920" w:type="pct"/>
          </w:tcPr>
          <w:p w:rsidR="00D2084F" w:rsidRDefault="00D2084F">
            <w:pPr>
              <w:pStyle w:val="ConsPlusNormal"/>
            </w:pPr>
            <w:r>
              <w:t>Проведение экологического фестиваля</w:t>
            </w:r>
          </w:p>
        </w:tc>
        <w:tc>
          <w:tcPr>
            <w:tcW w:w="613" w:type="pct"/>
          </w:tcPr>
          <w:p w:rsidR="00D2084F" w:rsidRDefault="00D2084F">
            <w:pPr>
              <w:pStyle w:val="ConsPlusNormal"/>
              <w:jc w:val="center"/>
            </w:pPr>
            <w:r>
              <w:t>МАУК "</w:t>
            </w:r>
            <w:proofErr w:type="spellStart"/>
            <w:r>
              <w:t>Пермьпарк</w:t>
            </w:r>
            <w:proofErr w:type="spellEnd"/>
            <w:r>
              <w:t>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667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проведенных экологических фестивалей</w:t>
            </w:r>
          </w:p>
        </w:tc>
        <w:tc>
          <w:tcPr>
            <w:tcW w:w="178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5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</w:pP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3500,000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4547,800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4547,800</w:t>
            </w:r>
          </w:p>
        </w:tc>
      </w:tr>
      <w:tr w:rsidR="00D2084F" w:rsidTr="00D2084F">
        <w:tc>
          <w:tcPr>
            <w:tcW w:w="3943" w:type="pct"/>
            <w:gridSpan w:val="8"/>
          </w:tcPr>
          <w:p w:rsidR="00D2084F" w:rsidRDefault="00D2084F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4547,800</w:t>
            </w:r>
          </w:p>
        </w:tc>
      </w:tr>
      <w:tr w:rsidR="00D2084F" w:rsidTr="00D2084F">
        <w:tc>
          <w:tcPr>
            <w:tcW w:w="3943" w:type="pct"/>
            <w:gridSpan w:val="8"/>
            <w:vMerge w:val="restart"/>
          </w:tcPr>
          <w:p w:rsidR="00D2084F" w:rsidRDefault="00D2084F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34032,800</w:t>
            </w:r>
          </w:p>
        </w:tc>
      </w:tr>
      <w:tr w:rsidR="00D2084F" w:rsidTr="00D2084F">
        <w:tc>
          <w:tcPr>
            <w:tcW w:w="3943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33822,800</w:t>
            </w:r>
          </w:p>
        </w:tc>
      </w:tr>
      <w:tr w:rsidR="00D2084F" w:rsidTr="00D2084F">
        <w:tc>
          <w:tcPr>
            <w:tcW w:w="3943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8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D2084F" w:rsidRDefault="00D2084F">
            <w:pPr>
              <w:pStyle w:val="ConsPlusNormal"/>
              <w:jc w:val="center"/>
            </w:pPr>
            <w:r>
              <w:t>210,000</w:t>
            </w:r>
          </w:p>
        </w:tc>
      </w:tr>
    </w:tbl>
    <w:p w:rsidR="00D2084F" w:rsidRDefault="00D2084F">
      <w:pPr>
        <w:pStyle w:val="ConsPlusNormal"/>
        <w:jc w:val="right"/>
      </w:pPr>
      <w:r>
        <w:t>"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ind w:firstLine="540"/>
        <w:jc w:val="both"/>
      </w:pPr>
      <w:r>
        <w:t xml:space="preserve">6. </w:t>
      </w:r>
      <w:hyperlink r:id="rId18">
        <w:r>
          <w:rPr>
            <w:color w:val="0000FF"/>
          </w:rPr>
          <w:t>Приложение 2</w:t>
        </w:r>
      </w:hyperlink>
      <w:r>
        <w:t xml:space="preserve"> изложить в следующей редакции:</w:t>
      </w:r>
    </w:p>
    <w:p w:rsidR="00D2084F" w:rsidRDefault="00D2084F">
      <w:pPr>
        <w:pStyle w:val="ConsPlusNormal"/>
        <w:jc w:val="both"/>
      </w:pPr>
    </w:p>
    <w:p w:rsidR="00D2084F" w:rsidRDefault="00D2084F">
      <w:pPr>
        <w:pStyle w:val="ConsPlusNormal"/>
        <w:jc w:val="center"/>
      </w:pPr>
      <w:r>
        <w:t>"ПЛАН-ГРАФИК</w:t>
      </w:r>
    </w:p>
    <w:p w:rsidR="00D2084F" w:rsidRDefault="00D2084F">
      <w:pPr>
        <w:pStyle w:val="ConsPlusNormal"/>
        <w:jc w:val="center"/>
      </w:pPr>
      <w:r>
        <w:t>подпрограммы 1.2 "Сохранение и воспроизводство городских</w:t>
      </w:r>
    </w:p>
    <w:p w:rsidR="00D2084F" w:rsidRDefault="00D2084F">
      <w:pPr>
        <w:pStyle w:val="ConsPlusNormal"/>
        <w:jc w:val="center"/>
      </w:pPr>
      <w:r>
        <w:t>лесов" муниципальной программы "Охрана природы и лесное</w:t>
      </w:r>
    </w:p>
    <w:p w:rsidR="00D2084F" w:rsidRDefault="00D2084F">
      <w:pPr>
        <w:pStyle w:val="ConsPlusNormal"/>
        <w:jc w:val="center"/>
      </w:pPr>
      <w:r>
        <w:t>хозяйство города Перми" на 2022 год</w:t>
      </w:r>
    </w:p>
    <w:p w:rsidR="00D2084F" w:rsidRDefault="00D2084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3"/>
        <w:gridCol w:w="2454"/>
        <w:gridCol w:w="1349"/>
        <w:gridCol w:w="1572"/>
        <w:gridCol w:w="1572"/>
        <w:gridCol w:w="1935"/>
        <w:gridCol w:w="493"/>
        <w:gridCol w:w="926"/>
        <w:gridCol w:w="1602"/>
        <w:gridCol w:w="1654"/>
      </w:tblGrid>
      <w:tr w:rsidR="00D2084F" w:rsidTr="00D2084F">
        <w:tc>
          <w:tcPr>
            <w:tcW w:w="364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09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527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3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33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293" w:type="pct"/>
            <w:gridSpan w:val="3"/>
          </w:tcPr>
          <w:p w:rsidR="00D2084F" w:rsidRDefault="00D2084F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589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1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2084F" w:rsidTr="00D2084F">
        <w:tc>
          <w:tcPr>
            <w:tcW w:w="364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90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2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589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51" w:type="pct"/>
            <w:vMerge/>
          </w:tcPr>
          <w:p w:rsidR="00D2084F" w:rsidRDefault="00D2084F">
            <w:pPr>
              <w:pStyle w:val="ConsPlusNormal"/>
            </w:pP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7" w:type="pct"/>
          </w:tcPr>
          <w:p w:rsidR="00D2084F" w:rsidRDefault="00D208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Задача. Обеспечение охраны лесов от пожаров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Проведение учета лесных участков и осуществление лесного контроля городских лесов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Проведение мероприятий по лесоустройству, межеванию и лесному контролю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Проведение межевания лесных участков</w:t>
            </w:r>
          </w:p>
        </w:tc>
        <w:tc>
          <w:tcPr>
            <w:tcW w:w="527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площадь лесных участков, прошедших процедуру </w:t>
            </w:r>
            <w:r>
              <w:lastRenderedPageBreak/>
              <w:t>межевания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78,720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Проведение плановых проверок в рамках осуществления лесного контроля</w:t>
            </w:r>
          </w:p>
        </w:tc>
        <w:tc>
          <w:tcPr>
            <w:tcW w:w="527" w:type="pct"/>
          </w:tcPr>
          <w:p w:rsidR="00D2084F" w:rsidRDefault="00D2084F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плановых проверок в рамках осуществления муниципального лесного контроля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960" w:type="pct"/>
            <w:gridSpan w:val="8"/>
          </w:tcPr>
          <w:p w:rsidR="00D2084F" w:rsidRDefault="00D2084F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78,720</w:t>
            </w:r>
          </w:p>
        </w:tc>
      </w:tr>
      <w:tr w:rsidR="00D2084F" w:rsidTr="00D2084F">
        <w:tc>
          <w:tcPr>
            <w:tcW w:w="3960" w:type="pct"/>
            <w:gridSpan w:val="8"/>
          </w:tcPr>
          <w:p w:rsidR="00D2084F" w:rsidRDefault="00D2084F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78,720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Обеспечение охраны, защиты, воспроизводства городских лесов</w:t>
            </w:r>
          </w:p>
        </w:tc>
        <w:tc>
          <w:tcPr>
            <w:tcW w:w="527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43991,354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Проведение посадок древесных растений в городских лесах</w:t>
            </w:r>
          </w:p>
        </w:tc>
        <w:tc>
          <w:tcPr>
            <w:tcW w:w="52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16.04.2022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посаженных древесных растений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Содержание противопожарных водоемов</w:t>
            </w:r>
          </w:p>
        </w:tc>
        <w:tc>
          <w:tcPr>
            <w:tcW w:w="52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1.2.1.2.1.</w:t>
            </w:r>
            <w:r>
              <w:lastRenderedPageBreak/>
              <w:t>4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lastRenderedPageBreak/>
              <w:t xml:space="preserve">Содержание </w:t>
            </w:r>
            <w:r>
              <w:lastRenderedPageBreak/>
              <w:t>противопожарных дорог</w:t>
            </w:r>
          </w:p>
        </w:tc>
        <w:tc>
          <w:tcPr>
            <w:tcW w:w="52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протяженность </w:t>
            </w:r>
            <w:r>
              <w:lastRenderedPageBreak/>
              <w:t>дорог противопожарного назначения, находящихся на содержании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Приобретение оборудования для предупреждения лесных пожаров и загораний</w:t>
            </w:r>
          </w:p>
        </w:tc>
        <w:tc>
          <w:tcPr>
            <w:tcW w:w="52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приобретенного пожарного оборудования, систем связи и оповещения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96,000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Приобретение противопожарного инструмента</w:t>
            </w:r>
          </w:p>
        </w:tc>
        <w:tc>
          <w:tcPr>
            <w:tcW w:w="52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приобретенного пожарного инструмента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23,136</w:t>
            </w:r>
          </w:p>
        </w:tc>
      </w:tr>
      <w:tr w:rsidR="00D2084F" w:rsidTr="00D2084F">
        <w:tc>
          <w:tcPr>
            <w:tcW w:w="3960" w:type="pct"/>
            <w:gridSpan w:val="8"/>
            <w:vMerge w:val="restart"/>
          </w:tcPr>
          <w:p w:rsidR="00D2084F" w:rsidRDefault="00D2084F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44118,490</w:t>
            </w:r>
          </w:p>
        </w:tc>
      </w:tr>
      <w:tr w:rsidR="00D2084F" w:rsidTr="00D2084F">
        <w:tc>
          <w:tcPr>
            <w:tcW w:w="3960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44110,490</w:t>
            </w:r>
          </w:p>
        </w:tc>
      </w:tr>
      <w:tr w:rsidR="00D2084F" w:rsidTr="00D2084F">
        <w:tc>
          <w:tcPr>
            <w:tcW w:w="3960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  <w:jc w:val="both"/>
            </w:pPr>
            <w:r>
              <w:t>Обеспечение санитарной и противопожарной безопасности на территории Пермского городского лесничества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Проведение ухода за лесами</w:t>
            </w:r>
          </w:p>
        </w:tc>
        <w:tc>
          <w:tcPr>
            <w:tcW w:w="527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площадь лесных участков, на которых проведено лесопатологическое обследование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104,510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Повышение продуктивности и улучшение породного состава лесов</w:t>
            </w:r>
          </w:p>
        </w:tc>
        <w:tc>
          <w:tcPr>
            <w:tcW w:w="52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09.02.2022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площадь лесных участков, на которых проведены мероприятия по санитарной </w:t>
            </w:r>
            <w:r>
              <w:lastRenderedPageBreak/>
              <w:t>безопасности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1190,800</w:t>
            </w:r>
          </w:p>
        </w:tc>
      </w:tr>
      <w:tr w:rsidR="00D2084F" w:rsidTr="00D2084F">
        <w:tc>
          <w:tcPr>
            <w:tcW w:w="3960" w:type="pct"/>
            <w:gridSpan w:val="8"/>
          </w:tcPr>
          <w:p w:rsidR="00D2084F" w:rsidRDefault="00D2084F">
            <w:pPr>
              <w:pStyle w:val="ConsPlusNormal"/>
              <w:jc w:val="both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1295,310</w:t>
            </w:r>
          </w:p>
        </w:tc>
      </w:tr>
      <w:tr w:rsidR="00D2084F" w:rsidTr="00D2084F">
        <w:tc>
          <w:tcPr>
            <w:tcW w:w="3960" w:type="pct"/>
            <w:gridSpan w:val="8"/>
            <w:vMerge w:val="restart"/>
          </w:tcPr>
          <w:p w:rsidR="00D2084F" w:rsidRDefault="00D2084F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45413,807</w:t>
            </w:r>
          </w:p>
        </w:tc>
      </w:tr>
      <w:tr w:rsidR="00D2084F" w:rsidTr="00D2084F">
        <w:tc>
          <w:tcPr>
            <w:tcW w:w="3960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45405,807</w:t>
            </w:r>
          </w:p>
        </w:tc>
      </w:tr>
      <w:tr w:rsidR="00D2084F" w:rsidTr="00D2084F">
        <w:tc>
          <w:tcPr>
            <w:tcW w:w="3960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</w:tr>
      <w:tr w:rsidR="00D2084F" w:rsidTr="00D2084F">
        <w:tc>
          <w:tcPr>
            <w:tcW w:w="3960" w:type="pct"/>
            <w:gridSpan w:val="8"/>
            <w:vMerge w:val="restart"/>
          </w:tcPr>
          <w:p w:rsidR="00D2084F" w:rsidRDefault="00D2084F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45492,527</w:t>
            </w:r>
          </w:p>
        </w:tc>
      </w:tr>
      <w:tr w:rsidR="00D2084F" w:rsidTr="00D2084F">
        <w:tc>
          <w:tcPr>
            <w:tcW w:w="3960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45484,527</w:t>
            </w:r>
          </w:p>
        </w:tc>
      </w:tr>
      <w:tr w:rsidR="00D2084F" w:rsidTr="00D2084F">
        <w:tc>
          <w:tcPr>
            <w:tcW w:w="3960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  <w:jc w:val="both"/>
            </w:pPr>
            <w:r>
              <w:t>Задача. Обустройство мест отдыха в городских лесах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Формирование рекреационно привлекательных территорий путем создания рекреационных зон и мест отдыха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  <w:jc w:val="both"/>
            </w:pPr>
            <w:r>
              <w:t>Поддержание территории городских лесов в нормативном состоянии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Проведение противоклещевой обработки в городских лесах</w:t>
            </w:r>
          </w:p>
        </w:tc>
        <w:tc>
          <w:tcPr>
            <w:tcW w:w="527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площадь городских лесов, обработанная по рекомендации </w:t>
            </w:r>
            <w:proofErr w:type="spellStart"/>
            <w:r>
              <w:t>Роспотребнадзора</w:t>
            </w:r>
            <w:proofErr w:type="spellEnd"/>
            <w:r>
              <w:t>, с учетом вторичной обработки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878,178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Проведение уборки рассеянного мусора в городских лесах</w:t>
            </w:r>
          </w:p>
        </w:tc>
        <w:tc>
          <w:tcPr>
            <w:tcW w:w="52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площадь очистки городских лесов от рассеянного мусора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3964,827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1.2.2.1.1.3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Создание рекреационных зон в городских лесах</w:t>
            </w:r>
          </w:p>
        </w:tc>
        <w:tc>
          <w:tcPr>
            <w:tcW w:w="52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обустроенных объектов рекреации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1072,580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Содержание площадок для дрессировки собак в городских лесах</w:t>
            </w:r>
          </w:p>
        </w:tc>
        <w:tc>
          <w:tcPr>
            <w:tcW w:w="52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находящихся на содержании площадок для дрессировки собак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164,700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Проведение ремонтных работ объектов рекреации в городских лесах</w:t>
            </w:r>
          </w:p>
        </w:tc>
        <w:tc>
          <w:tcPr>
            <w:tcW w:w="52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отремонтированных объектов рекреации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457,415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Проведение экскурсий, экспозиций, круглых столов на территории городских лесов, в том числе на базе Визит-центров</w:t>
            </w:r>
          </w:p>
        </w:tc>
        <w:tc>
          <w:tcPr>
            <w:tcW w:w="52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участников экскурсий, экспозиций, круглых столов на территории городских лесов, в том числе на базе Визит-центров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960" w:type="pct"/>
            <w:gridSpan w:val="8"/>
          </w:tcPr>
          <w:p w:rsidR="00D2084F" w:rsidRDefault="00D2084F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6537,700</w:t>
            </w:r>
          </w:p>
        </w:tc>
      </w:tr>
      <w:tr w:rsidR="00D2084F" w:rsidTr="00D2084F">
        <w:tc>
          <w:tcPr>
            <w:tcW w:w="3960" w:type="pct"/>
            <w:gridSpan w:val="8"/>
          </w:tcPr>
          <w:p w:rsidR="00D2084F" w:rsidRDefault="00D2084F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6537,700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1.2.2.2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 xml:space="preserve">Увеличение площади искусственного </w:t>
            </w:r>
            <w:proofErr w:type="spellStart"/>
            <w:r>
              <w:t>лесовосстановления</w:t>
            </w:r>
            <w:proofErr w:type="spellEnd"/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1.2.2.2.1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 xml:space="preserve">Подготовка территорий под искусственное </w:t>
            </w:r>
            <w:proofErr w:type="spellStart"/>
            <w:r>
              <w:t>лесовосстановление</w:t>
            </w:r>
            <w:proofErr w:type="spellEnd"/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 xml:space="preserve">Территории, подготовленные под </w:t>
            </w:r>
            <w:proofErr w:type="spellStart"/>
            <w:r>
              <w:t>лесовосстановление</w:t>
            </w:r>
            <w:proofErr w:type="spellEnd"/>
          </w:p>
        </w:tc>
        <w:tc>
          <w:tcPr>
            <w:tcW w:w="527" w:type="pc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 xml:space="preserve">площадь территории, подготовленной под </w:t>
            </w:r>
            <w:proofErr w:type="spellStart"/>
            <w:r>
              <w:lastRenderedPageBreak/>
              <w:t>лесовосстановление</w:t>
            </w:r>
            <w:proofErr w:type="spellEnd"/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960" w:type="pct"/>
            <w:gridSpan w:val="8"/>
          </w:tcPr>
          <w:p w:rsidR="00D2084F" w:rsidRDefault="00D2084F">
            <w:pPr>
              <w:pStyle w:val="ConsPlusNormal"/>
              <w:jc w:val="both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960" w:type="pct"/>
            <w:gridSpan w:val="8"/>
          </w:tcPr>
          <w:p w:rsidR="00D2084F" w:rsidRDefault="00D2084F">
            <w:pPr>
              <w:pStyle w:val="ConsPlusNormal"/>
              <w:jc w:val="both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0,000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1.2.2.3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Мероприятие по развитию городского пространства в рамках проекта "Зеленое кольцо" в ООПТ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1.2.2.3.1</w:t>
            </w:r>
          </w:p>
        </w:tc>
        <w:tc>
          <w:tcPr>
            <w:tcW w:w="4636" w:type="pct"/>
            <w:gridSpan w:val="9"/>
          </w:tcPr>
          <w:p w:rsidR="00D2084F" w:rsidRDefault="00D2084F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1.2.2.3.1.1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Обустройство комплексных мест отдыха и входных групп</w:t>
            </w:r>
          </w:p>
        </w:tc>
        <w:tc>
          <w:tcPr>
            <w:tcW w:w="527" w:type="pct"/>
            <w:vMerge w:val="restart"/>
          </w:tcPr>
          <w:p w:rsidR="00D2084F" w:rsidRDefault="00D2084F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обустроенных комплексных мест отдыха и входных групп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3011,917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1.2.2.3.1.2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>Обустройство ООПТ "</w:t>
            </w:r>
            <w:proofErr w:type="spellStart"/>
            <w:r>
              <w:t>Черняевский</w:t>
            </w:r>
            <w:proofErr w:type="spellEnd"/>
            <w:r>
              <w:t xml:space="preserve"> лес" в рамках проекта "Зеленое кольцо" в ООПТ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52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ООПТ "</w:t>
            </w:r>
            <w:proofErr w:type="spellStart"/>
            <w:r>
              <w:t>Черняевский</w:t>
            </w:r>
            <w:proofErr w:type="spellEnd"/>
            <w:r>
              <w:t xml:space="preserve"> лес" в рамках проекта "Зеленое кольцо" в ООПТ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100896,200</w:t>
            </w:r>
          </w:p>
        </w:tc>
      </w:tr>
      <w:tr w:rsidR="00D2084F" w:rsidTr="00D2084F">
        <w:tc>
          <w:tcPr>
            <w:tcW w:w="364" w:type="pct"/>
          </w:tcPr>
          <w:p w:rsidR="00D2084F" w:rsidRDefault="00D2084F">
            <w:pPr>
              <w:pStyle w:val="ConsPlusNormal"/>
              <w:jc w:val="center"/>
            </w:pPr>
            <w:r>
              <w:t>1.2.2.3.1.3</w:t>
            </w:r>
          </w:p>
        </w:tc>
        <w:tc>
          <w:tcPr>
            <w:tcW w:w="909" w:type="pct"/>
          </w:tcPr>
          <w:p w:rsidR="00D2084F" w:rsidRDefault="00D2084F">
            <w:pPr>
              <w:pStyle w:val="ConsPlusNormal"/>
            </w:pPr>
            <w:r>
              <w:t xml:space="preserve">осуществление экспертизы </w:t>
            </w:r>
            <w:proofErr w:type="gramStart"/>
            <w:r>
              <w:t>по муниципального контракту</w:t>
            </w:r>
            <w:proofErr w:type="gramEnd"/>
            <w:r>
              <w:t xml:space="preserve"> по обустройству ООПТ "</w:t>
            </w:r>
            <w:proofErr w:type="spellStart"/>
            <w:r>
              <w:t>Черняевский</w:t>
            </w:r>
            <w:proofErr w:type="spellEnd"/>
            <w:r>
              <w:t xml:space="preserve"> лес" в рамках проекта "Зеленое кольцо" в ООПТ местного значения - охраняемом </w:t>
            </w:r>
            <w:r>
              <w:lastRenderedPageBreak/>
              <w:t>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527" w:type="pct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433" w:type="pct"/>
          </w:tcPr>
          <w:p w:rsidR="00D2084F" w:rsidRDefault="00D2084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76" w:type="pct"/>
          </w:tcPr>
          <w:p w:rsidR="00D2084F" w:rsidRDefault="00D2084F">
            <w:pPr>
              <w:pStyle w:val="ConsPlusNormal"/>
              <w:jc w:val="center"/>
            </w:pPr>
            <w:r>
              <w:t>количество проведенных экспертиз по муниципальному контракту на обустройство ООПТ "</w:t>
            </w:r>
            <w:proofErr w:type="spellStart"/>
            <w:r>
              <w:t>Черняевский</w:t>
            </w:r>
            <w:proofErr w:type="spellEnd"/>
            <w:r>
              <w:t xml:space="preserve"> лес" в рамках проекта "Зеленое кольцо" в </w:t>
            </w:r>
            <w:r>
              <w:lastRenderedPageBreak/>
              <w:t>ООПТ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181" w:type="pct"/>
          </w:tcPr>
          <w:p w:rsidR="00D2084F" w:rsidRDefault="00D2084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6" w:type="pct"/>
          </w:tcPr>
          <w:p w:rsidR="00D2084F" w:rsidRDefault="00D208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736,700</w:t>
            </w:r>
          </w:p>
        </w:tc>
      </w:tr>
      <w:tr w:rsidR="00D2084F" w:rsidTr="00D2084F">
        <w:tc>
          <w:tcPr>
            <w:tcW w:w="3960" w:type="pct"/>
            <w:gridSpan w:val="8"/>
            <w:vMerge w:val="restart"/>
          </w:tcPr>
          <w:p w:rsidR="00D2084F" w:rsidRDefault="00D2084F">
            <w:pPr>
              <w:pStyle w:val="ConsPlusNormal"/>
              <w:jc w:val="both"/>
            </w:pPr>
            <w:r>
              <w:t>Итого по мероприятию 1.2.2.3.1, в том числе по источникам финансирования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104644,817</w:t>
            </w:r>
          </w:p>
        </w:tc>
      </w:tr>
      <w:tr w:rsidR="00D2084F" w:rsidTr="00D2084F">
        <w:tc>
          <w:tcPr>
            <w:tcW w:w="3960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3011,917</w:t>
            </w:r>
          </w:p>
        </w:tc>
      </w:tr>
      <w:tr w:rsidR="00D2084F" w:rsidTr="00D2084F">
        <w:tc>
          <w:tcPr>
            <w:tcW w:w="3960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101632,900</w:t>
            </w:r>
          </w:p>
        </w:tc>
      </w:tr>
      <w:tr w:rsidR="00D2084F" w:rsidTr="00D2084F">
        <w:tc>
          <w:tcPr>
            <w:tcW w:w="3960" w:type="pct"/>
            <w:gridSpan w:val="8"/>
            <w:vMerge w:val="restart"/>
          </w:tcPr>
          <w:p w:rsidR="00D2084F" w:rsidRDefault="00D2084F">
            <w:pPr>
              <w:pStyle w:val="ConsPlusNormal"/>
              <w:jc w:val="both"/>
            </w:pPr>
            <w:r>
              <w:t>Итого по мероприятию 1.2.2.3, в том числе по источникам финансирования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104644,817</w:t>
            </w:r>
          </w:p>
        </w:tc>
      </w:tr>
      <w:tr w:rsidR="00D2084F" w:rsidTr="00D2084F">
        <w:tc>
          <w:tcPr>
            <w:tcW w:w="3960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3011,917</w:t>
            </w:r>
          </w:p>
        </w:tc>
      </w:tr>
      <w:tr w:rsidR="00D2084F" w:rsidTr="00D2084F">
        <w:tc>
          <w:tcPr>
            <w:tcW w:w="3960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101632,900</w:t>
            </w:r>
          </w:p>
        </w:tc>
      </w:tr>
      <w:tr w:rsidR="00D2084F" w:rsidTr="00D2084F">
        <w:tc>
          <w:tcPr>
            <w:tcW w:w="3960" w:type="pct"/>
            <w:gridSpan w:val="8"/>
            <w:vMerge w:val="restart"/>
          </w:tcPr>
          <w:p w:rsidR="00D2084F" w:rsidRDefault="00D2084F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111182,465</w:t>
            </w:r>
          </w:p>
        </w:tc>
      </w:tr>
      <w:tr w:rsidR="00D2084F" w:rsidTr="00D2084F">
        <w:tc>
          <w:tcPr>
            <w:tcW w:w="3960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9549,600</w:t>
            </w:r>
          </w:p>
        </w:tc>
      </w:tr>
      <w:tr w:rsidR="00D2084F" w:rsidTr="00D2084F">
        <w:tc>
          <w:tcPr>
            <w:tcW w:w="3960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101632,900</w:t>
            </w:r>
          </w:p>
        </w:tc>
      </w:tr>
      <w:tr w:rsidR="00D2084F" w:rsidTr="00D2084F">
        <w:tc>
          <w:tcPr>
            <w:tcW w:w="3960" w:type="pct"/>
            <w:gridSpan w:val="8"/>
            <w:vMerge w:val="restart"/>
          </w:tcPr>
          <w:p w:rsidR="00D2084F" w:rsidRDefault="00D2084F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156675,000</w:t>
            </w:r>
          </w:p>
        </w:tc>
      </w:tr>
      <w:tr w:rsidR="00D2084F" w:rsidTr="00D2084F">
        <w:tc>
          <w:tcPr>
            <w:tcW w:w="3960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55034,100</w:t>
            </w:r>
          </w:p>
        </w:tc>
      </w:tr>
      <w:tr w:rsidR="00D2084F" w:rsidTr="00D2084F">
        <w:tc>
          <w:tcPr>
            <w:tcW w:w="3960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101632,900</w:t>
            </w:r>
          </w:p>
        </w:tc>
      </w:tr>
      <w:tr w:rsidR="00D2084F" w:rsidTr="00D2084F">
        <w:tc>
          <w:tcPr>
            <w:tcW w:w="3960" w:type="pct"/>
            <w:gridSpan w:val="8"/>
            <w:vMerge/>
          </w:tcPr>
          <w:p w:rsidR="00D2084F" w:rsidRDefault="00D2084F">
            <w:pPr>
              <w:pStyle w:val="ConsPlusNormal"/>
            </w:pPr>
          </w:p>
        </w:tc>
        <w:tc>
          <w:tcPr>
            <w:tcW w:w="589" w:type="pct"/>
          </w:tcPr>
          <w:p w:rsidR="00D2084F" w:rsidRDefault="00D2084F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1" w:type="pct"/>
          </w:tcPr>
          <w:p w:rsidR="00D2084F" w:rsidRDefault="00D2084F">
            <w:pPr>
              <w:pStyle w:val="ConsPlusNormal"/>
              <w:jc w:val="center"/>
            </w:pPr>
            <w:r>
              <w:t>8,000</w:t>
            </w:r>
          </w:p>
        </w:tc>
      </w:tr>
    </w:tbl>
    <w:p w:rsidR="00D2084F" w:rsidRDefault="00D2084F">
      <w:pPr>
        <w:pStyle w:val="ConsPlusNormal"/>
        <w:jc w:val="right"/>
      </w:pPr>
      <w:r>
        <w:lastRenderedPageBreak/>
        <w:t>"</w:t>
      </w:r>
    </w:p>
    <w:p w:rsidR="00AC2668" w:rsidRDefault="00AC2668"/>
    <w:sectPr w:rsidR="00AC2668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4F"/>
    <w:rsid w:val="00AC2668"/>
    <w:rsid w:val="00D2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9949FD-900F-4A92-AE69-0C13F8D43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08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208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208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208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208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208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208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208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1268545F57127CE83850CFC503ED21DEB38CE82F06FE7C840F3314F6AD57DD84A0079BA2D490B1848EB6A50949FF130EsCYDE" TargetMode="External"/><Relationship Id="rId13" Type="http://schemas.openxmlformats.org/officeDocument/2006/relationships/hyperlink" Target="consultantplus://offline/ref=2E1268545F57127CE83850CFC503ED21DEB38CE82F06F17E8B0D3314F6AD57DD84A0079BB0D4C8BD848DA9A50E5CA942489A2BBD1325C18ED3477149sBYEE" TargetMode="External"/><Relationship Id="rId18" Type="http://schemas.openxmlformats.org/officeDocument/2006/relationships/hyperlink" Target="consultantplus://offline/ref=2E1268545F57127CE83850CFC503ED21DEB38CE82F06F17E8B0D3314F6AD57DD84A0079BB0D4C8BD848FAFAD0C5CA942489A2BBD1325C18ED3477149sBYE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E1268545F57127CE83850CFC503ED21DEB38CE82F06F07E850E3314F6AD57DD84A0079BB0D4C8BD848DA8A60B5CA942489A2BBD1325C18ED3477149sBYEE" TargetMode="External"/><Relationship Id="rId12" Type="http://schemas.openxmlformats.org/officeDocument/2006/relationships/hyperlink" Target="consultantplus://offline/ref=2E1268545F57127CE83850CFC503ED21DEB38CE82F06F17E8B0D3314F6AD57DD84A0079BB0D4C8BD848DA8A10F5CA942489A2BBD1325C18ED3477149sBYEE" TargetMode="External"/><Relationship Id="rId17" Type="http://schemas.openxmlformats.org/officeDocument/2006/relationships/hyperlink" Target="consultantplus://offline/ref=2E1268545F57127CE83850CFC503ED21DEB38CE82F06F17E8B0D3314F6AD57DD84A0079BB0D4C8BD848FABA40F5CA942489A2BBD1325C18ED3477149sBYE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E1268545F57127CE83850CFC503ED21DEB38CE82F06F17E8B0D3314F6AD57DD84A0079BB0D4C8BD848CA0AC0F5CA942489A2BBD1325C18ED3477149sBYEE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E1268545F57127CE8384EC2D36FB02AD2B8D7ED2D02FC2BD15A3543A9FD5188D6E059C2F393DBBD8493AAA40Bs5Y5E" TargetMode="External"/><Relationship Id="rId11" Type="http://schemas.openxmlformats.org/officeDocument/2006/relationships/hyperlink" Target="consultantplus://offline/ref=2E1268545F57127CE83850CFC503ED21DEB38CE82F06F17E8B0D3314F6AD57DD84A0079BB0D4C8BD848DA8A00F5CA942489A2BBD1325C18ED3477149sBYEE" TargetMode="External"/><Relationship Id="rId5" Type="http://schemas.openxmlformats.org/officeDocument/2006/relationships/hyperlink" Target="consultantplus://offline/ref=2E1268545F57127CE8384EC2D36FB02AD2BAD0E42F02FC2BD15A3543A9FD5188D6E059C2F393DBBD8493AAA40Bs5Y5E" TargetMode="External"/><Relationship Id="rId15" Type="http://schemas.openxmlformats.org/officeDocument/2006/relationships/hyperlink" Target="consultantplus://offline/ref=2E1268545F57127CE83850CFC503ED21DEB38CE82F06F17E8B0D3314F6AD57DD84A0079BB0D4C8BD848CACA00F5CA942489A2BBD1325C18ED3477149sBYEE" TargetMode="External"/><Relationship Id="rId10" Type="http://schemas.openxmlformats.org/officeDocument/2006/relationships/hyperlink" Target="consultantplus://offline/ref=2E1268545F57127CE83850CFC503ED21DEB38CE82F06F17E8B0D3314F6AD57DD84A0079BB0D4C8BD848DA8A60C5CA942489A2BBD1325C18ED3477149sBYEE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E1268545F57127CE83850CFC503ED21DEB38CE82F06F17E8B0D3314F6AD57DD84A0079BB0D4C8BD848DA8A60D5CA942489A2BBD1325C18ED3477149sBYEE" TargetMode="External"/><Relationship Id="rId14" Type="http://schemas.openxmlformats.org/officeDocument/2006/relationships/hyperlink" Target="consultantplus://offline/ref=2E1268545F57127CE83850CFC503ED21DEB38CE82F06F17E8B0D3314F6AD57DD84A0079BB0D4C8BD848DA9A00B5CA942489A2BBD1325C18ED3477149sBY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9388</Words>
  <Characters>53515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62778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2022-10-03T04:24:00Z</dcterms:created>
  <dcterms:modified xsi:type="dcterms:W3CDTF">2022-10-03T04:25:00Z</dcterms:modified>
</cp:coreProperties>
</file>